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88" w:rsidRPr="00C60D41" w:rsidRDefault="00577991" w:rsidP="00E8174A">
      <w:pPr>
        <w:jc w:val="center"/>
        <w:rPr>
          <w:rFonts w:ascii="Montserrat" w:hAnsi="Montserrat"/>
          <w:b/>
          <w:sz w:val="24"/>
          <w:szCs w:val="24"/>
          <w:u w:val="single"/>
        </w:rPr>
      </w:pPr>
      <w:r w:rsidRPr="00C60D41">
        <w:rPr>
          <w:rFonts w:ascii="Montserrat" w:hAnsi="Montserrat"/>
          <w:b/>
          <w:sz w:val="24"/>
          <w:szCs w:val="24"/>
          <w:u w:val="single"/>
        </w:rPr>
        <w:t>ARTICLE 80 – ACCESSIBILITY CHECKLIST</w:t>
      </w:r>
    </w:p>
    <w:p w:rsidR="00684055" w:rsidRPr="00C60D41" w:rsidRDefault="00E8174A" w:rsidP="007F29E8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Montserrat" w:eastAsia="Times New Roman" w:hAnsi="Montserrat"/>
          <w:b/>
        </w:rPr>
      </w:pPr>
      <w:r w:rsidRPr="00C60D41">
        <w:rPr>
          <w:rFonts w:ascii="Montserrat" w:eastAsia="Times New Roman" w:hAnsi="Montserrat"/>
          <w:b/>
        </w:rPr>
        <w:t>A R</w:t>
      </w:r>
      <w:r w:rsidR="007F29E8" w:rsidRPr="00C60D41">
        <w:rPr>
          <w:rFonts w:ascii="Montserrat" w:eastAsia="Times New Roman" w:hAnsi="Montserrat"/>
          <w:b/>
        </w:rPr>
        <w:t xml:space="preserve">equirement of </w:t>
      </w:r>
      <w:r w:rsidR="00424FA3" w:rsidRPr="00C60D41">
        <w:rPr>
          <w:rFonts w:ascii="Montserrat" w:eastAsia="Times New Roman" w:hAnsi="Montserrat"/>
          <w:b/>
        </w:rPr>
        <w:t>the B</w:t>
      </w:r>
      <w:r w:rsidR="00515020" w:rsidRPr="00C60D41">
        <w:rPr>
          <w:rFonts w:ascii="Montserrat" w:eastAsia="Times New Roman" w:hAnsi="Montserrat"/>
          <w:b/>
        </w:rPr>
        <w:t xml:space="preserve">oston Planning &amp; </w:t>
      </w:r>
      <w:r w:rsidR="00684055" w:rsidRPr="00C60D41">
        <w:rPr>
          <w:rFonts w:ascii="Montserrat" w:eastAsia="Times New Roman" w:hAnsi="Montserrat"/>
          <w:b/>
        </w:rPr>
        <w:t xml:space="preserve">Development Agency </w:t>
      </w:r>
      <w:r w:rsidR="00515020" w:rsidRPr="00C60D41">
        <w:rPr>
          <w:rFonts w:ascii="Montserrat" w:eastAsia="Times New Roman" w:hAnsi="Montserrat"/>
          <w:b/>
        </w:rPr>
        <w:t>(B</w:t>
      </w:r>
      <w:r w:rsidR="00424FA3" w:rsidRPr="00C60D41">
        <w:rPr>
          <w:rFonts w:ascii="Montserrat" w:eastAsia="Times New Roman" w:hAnsi="Montserrat"/>
          <w:b/>
        </w:rPr>
        <w:t>PDA</w:t>
      </w:r>
      <w:r w:rsidR="00515020" w:rsidRPr="00C60D41">
        <w:rPr>
          <w:rFonts w:ascii="Montserrat" w:eastAsia="Times New Roman" w:hAnsi="Montserrat"/>
          <w:b/>
        </w:rPr>
        <w:t>)</w:t>
      </w:r>
      <w:r w:rsidR="00A21788" w:rsidRPr="00C60D41">
        <w:rPr>
          <w:rFonts w:ascii="Montserrat" w:eastAsia="Times New Roman" w:hAnsi="Montserrat"/>
          <w:b/>
        </w:rPr>
        <w:t xml:space="preserve"> </w:t>
      </w:r>
    </w:p>
    <w:p w:rsidR="00A21788" w:rsidRPr="00C60D41" w:rsidRDefault="00684055" w:rsidP="007F29E8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Montserrat" w:eastAsia="Times New Roman" w:hAnsi="Montserrat"/>
          <w:b/>
        </w:rPr>
      </w:pPr>
      <w:r w:rsidRPr="00C60D41">
        <w:rPr>
          <w:rFonts w:ascii="Montserrat" w:eastAsia="Times New Roman" w:hAnsi="Montserrat"/>
          <w:b/>
        </w:rPr>
        <w:t xml:space="preserve">Article 80 </w:t>
      </w:r>
      <w:r w:rsidR="00A21788" w:rsidRPr="00C60D41">
        <w:rPr>
          <w:rFonts w:ascii="Montserrat" w:eastAsia="Times New Roman" w:hAnsi="Montserrat"/>
          <w:b/>
        </w:rPr>
        <w:t xml:space="preserve">Development Review </w:t>
      </w:r>
      <w:r w:rsidR="007F29E8" w:rsidRPr="00C60D41">
        <w:rPr>
          <w:rFonts w:ascii="Montserrat" w:eastAsia="Times New Roman" w:hAnsi="Montserrat"/>
          <w:b/>
        </w:rPr>
        <w:t>Process</w:t>
      </w:r>
    </w:p>
    <w:p w:rsidR="00A21788" w:rsidRPr="006E2F77" w:rsidRDefault="00A21788" w:rsidP="00820B09">
      <w:pPr>
        <w:pStyle w:val="Body1"/>
        <w:rPr>
          <w:rFonts w:ascii="Franklin Gothic Book" w:eastAsia="Calibri" w:hAnsi="Franklin Gothic Book" w:cs="Calibri"/>
          <w:color w:val="auto"/>
          <w:sz w:val="16"/>
          <w:szCs w:val="16"/>
        </w:rPr>
      </w:pPr>
    </w:p>
    <w:p w:rsidR="007D436E" w:rsidRDefault="00627661" w:rsidP="00820B09">
      <w:pPr>
        <w:pStyle w:val="Body1"/>
        <w:rPr>
          <w:rFonts w:ascii="Lora" w:eastAsia="Calibri" w:hAnsi="Lora" w:cs="Calibri"/>
          <w:color w:val="auto"/>
          <w:sz w:val="18"/>
        </w:rPr>
      </w:pPr>
      <w:r w:rsidRPr="00891A3D">
        <w:rPr>
          <w:rFonts w:ascii="Lora" w:eastAsia="Calibri" w:hAnsi="Lora" w:cs="Calibri"/>
          <w:color w:val="auto"/>
          <w:sz w:val="18"/>
        </w:rPr>
        <w:t xml:space="preserve">The Mayor’s Commission for Persons with Disabilities </w:t>
      </w:r>
      <w:r w:rsidR="00A33D8D" w:rsidRPr="00891A3D">
        <w:rPr>
          <w:rFonts w:ascii="Lora" w:eastAsia="Calibri" w:hAnsi="Lora" w:cs="Calibri"/>
          <w:color w:val="auto"/>
          <w:sz w:val="18"/>
        </w:rPr>
        <w:t xml:space="preserve">works </w:t>
      </w:r>
      <w:r w:rsidR="001B2AB0" w:rsidRPr="00891A3D">
        <w:rPr>
          <w:rFonts w:ascii="Lora" w:eastAsia="Calibri" w:hAnsi="Lora" w:cs="Calibri"/>
          <w:color w:val="auto"/>
          <w:sz w:val="18"/>
        </w:rPr>
        <w:t>to</w:t>
      </w:r>
      <w:r w:rsidRPr="00891A3D">
        <w:rPr>
          <w:rFonts w:ascii="Lora" w:eastAsia="Calibri" w:hAnsi="Lora" w:cs="Calibri"/>
          <w:color w:val="auto"/>
          <w:sz w:val="18"/>
        </w:rPr>
        <w:t xml:space="preserve"> </w:t>
      </w:r>
      <w:r w:rsidR="00055A19" w:rsidRPr="00891A3D">
        <w:rPr>
          <w:rFonts w:ascii="Lora" w:eastAsia="Calibri" w:hAnsi="Lora" w:cs="Calibri"/>
          <w:color w:val="auto"/>
          <w:sz w:val="18"/>
        </w:rPr>
        <w:t>reduc</w:t>
      </w:r>
      <w:r w:rsidR="001B2AB0" w:rsidRPr="00891A3D">
        <w:rPr>
          <w:rFonts w:ascii="Lora" w:eastAsia="Calibri" w:hAnsi="Lora" w:cs="Calibri"/>
          <w:color w:val="auto"/>
          <w:sz w:val="18"/>
        </w:rPr>
        <w:t>e</w:t>
      </w:r>
      <w:r w:rsidR="00E8174A" w:rsidRPr="00891A3D">
        <w:rPr>
          <w:rFonts w:ascii="Lora" w:eastAsia="Calibri" w:hAnsi="Lora" w:cs="Calibri"/>
          <w:color w:val="auto"/>
          <w:sz w:val="18"/>
        </w:rPr>
        <w:t xml:space="preserve"> architectural</w:t>
      </w:r>
      <w:r w:rsidR="00A21788" w:rsidRPr="00891A3D">
        <w:rPr>
          <w:rFonts w:ascii="Lora" w:eastAsia="Calibri" w:hAnsi="Lora" w:cs="Calibri"/>
          <w:color w:val="auto"/>
          <w:sz w:val="18"/>
        </w:rPr>
        <w:t xml:space="preserve"> barriers </w:t>
      </w:r>
      <w:r w:rsidR="005A2CA5" w:rsidRPr="00891A3D">
        <w:rPr>
          <w:rFonts w:ascii="Lora" w:eastAsia="Calibri" w:hAnsi="Lora" w:cs="Calibri"/>
          <w:color w:val="auto"/>
          <w:sz w:val="18"/>
        </w:rPr>
        <w:t>that</w:t>
      </w:r>
      <w:r w:rsidR="00B5216D" w:rsidRPr="00891A3D">
        <w:rPr>
          <w:rFonts w:ascii="Lora" w:eastAsia="Calibri" w:hAnsi="Lora" w:cs="Calibri"/>
          <w:color w:val="auto"/>
          <w:sz w:val="18"/>
        </w:rPr>
        <w:t xml:space="preserve"> impact</w:t>
      </w:r>
      <w:r w:rsidR="00A21788" w:rsidRPr="00891A3D">
        <w:rPr>
          <w:rFonts w:ascii="Lora" w:eastAsia="Calibri" w:hAnsi="Lora" w:cs="Calibri"/>
          <w:color w:val="auto"/>
          <w:sz w:val="18"/>
        </w:rPr>
        <w:t xml:space="preserve"> </w:t>
      </w:r>
      <w:r w:rsidR="009C69EC">
        <w:rPr>
          <w:rFonts w:ascii="Lora" w:eastAsia="Calibri" w:hAnsi="Lora" w:cs="Calibri"/>
          <w:color w:val="auto"/>
          <w:sz w:val="18"/>
        </w:rPr>
        <w:t xml:space="preserve">accessibility </w:t>
      </w:r>
      <w:r w:rsidR="004225C9" w:rsidRPr="00891A3D">
        <w:rPr>
          <w:rFonts w:ascii="Lora" w:eastAsia="Calibri" w:hAnsi="Lora" w:cs="Calibri"/>
          <w:color w:val="auto"/>
          <w:sz w:val="18"/>
        </w:rPr>
        <w:t>in Boston’s</w:t>
      </w:r>
      <w:r w:rsidR="00A21788" w:rsidRPr="00891A3D">
        <w:rPr>
          <w:rFonts w:ascii="Lora" w:eastAsia="Calibri" w:hAnsi="Lora" w:cs="Calibri"/>
          <w:color w:val="auto"/>
          <w:sz w:val="18"/>
        </w:rPr>
        <w:t xml:space="preserve"> </w:t>
      </w:r>
      <w:r w:rsidR="004225C9" w:rsidRPr="00891A3D">
        <w:rPr>
          <w:rFonts w:ascii="Lora" w:eastAsia="Calibri" w:hAnsi="Lora" w:cs="Calibri"/>
          <w:color w:val="auto"/>
          <w:sz w:val="18"/>
        </w:rPr>
        <w:t>built environment</w:t>
      </w:r>
      <w:r w:rsidR="00055A19" w:rsidRPr="00891A3D">
        <w:rPr>
          <w:rFonts w:ascii="Lora" w:eastAsia="Calibri" w:hAnsi="Lora" w:cs="Calibri"/>
          <w:color w:val="auto"/>
          <w:sz w:val="18"/>
        </w:rPr>
        <w:t>.</w:t>
      </w:r>
      <w:r w:rsidRPr="00891A3D">
        <w:rPr>
          <w:rFonts w:ascii="Lora" w:eastAsia="Calibri" w:hAnsi="Lora" w:cs="Calibri"/>
          <w:color w:val="auto"/>
          <w:sz w:val="18"/>
        </w:rPr>
        <w:t xml:space="preserve"> </w:t>
      </w:r>
      <w:r w:rsidR="001B2AB0" w:rsidRPr="00891A3D">
        <w:rPr>
          <w:rFonts w:ascii="Lora" w:eastAsia="Calibri" w:hAnsi="Lora" w:cs="Calibri"/>
          <w:color w:val="auto"/>
          <w:sz w:val="18"/>
        </w:rPr>
        <w:t>Th</w:t>
      </w:r>
      <w:r w:rsidR="004A2E47" w:rsidRPr="00891A3D">
        <w:rPr>
          <w:rFonts w:ascii="Lora" w:eastAsia="Calibri" w:hAnsi="Lora" w:cs="Calibri"/>
          <w:color w:val="auto"/>
          <w:sz w:val="18"/>
        </w:rPr>
        <w:t>is Checklist</w:t>
      </w:r>
      <w:r w:rsidR="002928F6" w:rsidRPr="00891A3D">
        <w:rPr>
          <w:rFonts w:ascii="Lora" w:eastAsia="Calibri" w:hAnsi="Lora" w:cs="Calibri"/>
          <w:color w:val="auto"/>
          <w:sz w:val="18"/>
        </w:rPr>
        <w:t xml:space="preserve"> </w:t>
      </w:r>
      <w:r w:rsidR="004A2E47" w:rsidRPr="00891A3D">
        <w:rPr>
          <w:rFonts w:ascii="Lora" w:eastAsia="Calibri" w:hAnsi="Lora" w:cs="Calibri"/>
          <w:color w:val="auto"/>
          <w:sz w:val="18"/>
        </w:rPr>
        <w:t xml:space="preserve">is intended to </w:t>
      </w:r>
      <w:r w:rsidR="00EF09AC">
        <w:rPr>
          <w:rFonts w:ascii="Lora" w:eastAsia="Calibri" w:hAnsi="Lora" w:cs="Calibri"/>
          <w:color w:val="auto"/>
          <w:sz w:val="18"/>
        </w:rPr>
        <w:t xml:space="preserve">ensure that </w:t>
      </w:r>
      <w:r w:rsidR="0099767B" w:rsidRPr="00891A3D">
        <w:rPr>
          <w:rFonts w:ascii="Lora" w:eastAsia="Calibri" w:hAnsi="Lora" w:cs="Calibri"/>
          <w:color w:val="auto"/>
          <w:sz w:val="18"/>
        </w:rPr>
        <w:t>access</w:t>
      </w:r>
      <w:r w:rsidR="002928F6" w:rsidRPr="00891A3D">
        <w:rPr>
          <w:rFonts w:ascii="Lora" w:eastAsia="Calibri" w:hAnsi="Lora" w:cs="Calibri"/>
          <w:color w:val="auto"/>
          <w:sz w:val="18"/>
        </w:rPr>
        <w:t>ibility</w:t>
      </w:r>
      <w:r w:rsidR="0099767B" w:rsidRPr="00891A3D">
        <w:rPr>
          <w:rFonts w:ascii="Lora" w:eastAsia="Calibri" w:hAnsi="Lora" w:cs="Calibri"/>
          <w:color w:val="auto"/>
          <w:sz w:val="18"/>
        </w:rPr>
        <w:t xml:space="preserve"> </w:t>
      </w:r>
      <w:r w:rsidR="00EF09AC">
        <w:rPr>
          <w:rFonts w:ascii="Lora" w:eastAsia="Calibri" w:hAnsi="Lora" w:cs="Calibri"/>
          <w:color w:val="auto"/>
          <w:sz w:val="18"/>
        </w:rPr>
        <w:t xml:space="preserve">is planned </w:t>
      </w:r>
      <w:r w:rsidR="0099767B" w:rsidRPr="00891A3D">
        <w:rPr>
          <w:rFonts w:ascii="Lora" w:eastAsia="Calibri" w:hAnsi="Lora" w:cs="Calibri"/>
          <w:color w:val="auto"/>
          <w:sz w:val="18"/>
        </w:rPr>
        <w:t>at the beginning of projects</w:t>
      </w:r>
      <w:r w:rsidR="00342E54">
        <w:rPr>
          <w:rFonts w:ascii="Lora" w:eastAsia="Calibri" w:hAnsi="Lora" w:cs="Calibri"/>
          <w:color w:val="auto"/>
          <w:sz w:val="18"/>
        </w:rPr>
        <w:t>, rather than after</w:t>
      </w:r>
      <w:r w:rsidR="00801696">
        <w:rPr>
          <w:rFonts w:ascii="Lora" w:eastAsia="Calibri" w:hAnsi="Lora" w:cs="Calibri"/>
          <w:color w:val="auto"/>
          <w:sz w:val="18"/>
        </w:rPr>
        <w:t xml:space="preserve"> </w:t>
      </w:r>
      <w:r w:rsidR="00F10F0B">
        <w:rPr>
          <w:rFonts w:ascii="Lora" w:eastAsia="Calibri" w:hAnsi="Lora" w:cs="Calibri"/>
          <w:color w:val="auto"/>
          <w:sz w:val="18"/>
        </w:rPr>
        <w:t>a</w:t>
      </w:r>
      <w:r w:rsidR="00513349">
        <w:rPr>
          <w:rFonts w:ascii="Lora" w:eastAsia="Calibri" w:hAnsi="Lora" w:cs="Calibri"/>
          <w:color w:val="auto"/>
          <w:sz w:val="18"/>
        </w:rPr>
        <w:t xml:space="preserve"> </w:t>
      </w:r>
      <w:r w:rsidR="00342E54">
        <w:rPr>
          <w:rFonts w:ascii="Lora" w:eastAsia="Calibri" w:hAnsi="Lora" w:cs="Calibri"/>
          <w:color w:val="auto"/>
          <w:sz w:val="18"/>
        </w:rPr>
        <w:t>design is complete</w:t>
      </w:r>
      <w:r w:rsidR="00F10F0B">
        <w:rPr>
          <w:rFonts w:ascii="Lora" w:eastAsia="Calibri" w:hAnsi="Lora" w:cs="Calibri"/>
          <w:color w:val="auto"/>
          <w:sz w:val="18"/>
        </w:rPr>
        <w:t>d</w:t>
      </w:r>
      <w:r w:rsidR="009C69EC">
        <w:rPr>
          <w:rFonts w:ascii="Lora" w:eastAsia="Calibri" w:hAnsi="Lora" w:cs="Calibri"/>
          <w:color w:val="auto"/>
          <w:sz w:val="18"/>
        </w:rPr>
        <w:t>. It aims to</w:t>
      </w:r>
      <w:r w:rsidR="0064627A">
        <w:rPr>
          <w:rFonts w:ascii="Lora" w:eastAsia="Calibri" w:hAnsi="Lora" w:cs="Calibri"/>
          <w:color w:val="auto"/>
          <w:sz w:val="18"/>
        </w:rPr>
        <w:t xml:space="preserve"> ensure that projects</w:t>
      </w:r>
      <w:r w:rsidR="009C69EC">
        <w:rPr>
          <w:rFonts w:ascii="Lora" w:eastAsia="Calibri" w:hAnsi="Lora" w:cs="Calibri"/>
          <w:color w:val="auto"/>
          <w:sz w:val="18"/>
        </w:rPr>
        <w:t xml:space="preserve"> not only</w:t>
      </w:r>
      <w:r w:rsidR="0064627A">
        <w:rPr>
          <w:rFonts w:ascii="Lora" w:eastAsia="Calibri" w:hAnsi="Lora" w:cs="Calibri"/>
          <w:color w:val="auto"/>
          <w:sz w:val="18"/>
        </w:rPr>
        <w:t xml:space="preserve"> meet</w:t>
      </w:r>
      <w:r w:rsidR="009C69EC">
        <w:rPr>
          <w:rFonts w:ascii="Lora" w:eastAsia="Calibri" w:hAnsi="Lora" w:cs="Calibri"/>
          <w:color w:val="auto"/>
          <w:sz w:val="18"/>
        </w:rPr>
        <w:t xml:space="preserve"> </w:t>
      </w:r>
      <w:r w:rsidR="00FE5A1F" w:rsidRPr="00891A3D">
        <w:rPr>
          <w:rFonts w:ascii="Lora" w:eastAsia="Calibri" w:hAnsi="Lora" w:cs="Calibri"/>
          <w:color w:val="auto"/>
          <w:sz w:val="18"/>
        </w:rPr>
        <w:t xml:space="preserve">minimum </w:t>
      </w:r>
      <w:r w:rsidR="00F10F0B">
        <w:rPr>
          <w:rFonts w:ascii="Lora" w:eastAsia="Calibri" w:hAnsi="Lora" w:cs="Calibri"/>
          <w:color w:val="auto"/>
          <w:sz w:val="18"/>
        </w:rPr>
        <w:t>M</w:t>
      </w:r>
      <w:r w:rsidR="00E8174A" w:rsidRPr="00891A3D">
        <w:rPr>
          <w:rFonts w:ascii="Lora" w:eastAsia="Calibri" w:hAnsi="Lora" w:cs="Calibri"/>
          <w:color w:val="auto"/>
          <w:sz w:val="18"/>
        </w:rPr>
        <w:t>AAB/</w:t>
      </w:r>
      <w:r w:rsidR="001C5094" w:rsidRPr="00891A3D">
        <w:rPr>
          <w:rFonts w:ascii="Lora" w:eastAsia="Calibri" w:hAnsi="Lora" w:cs="Calibri"/>
          <w:color w:val="auto"/>
          <w:sz w:val="18"/>
        </w:rPr>
        <w:t>ADA</w:t>
      </w:r>
      <w:r w:rsidR="00F55F10" w:rsidRPr="00891A3D">
        <w:rPr>
          <w:rFonts w:ascii="Lora" w:eastAsia="Calibri" w:hAnsi="Lora" w:cs="Calibri"/>
          <w:color w:val="auto"/>
          <w:sz w:val="18"/>
        </w:rPr>
        <w:t xml:space="preserve"> </w:t>
      </w:r>
      <w:r w:rsidR="001B2AB0" w:rsidRPr="00891A3D">
        <w:rPr>
          <w:rFonts w:ascii="Lora" w:eastAsia="Calibri" w:hAnsi="Lora" w:cs="Calibri"/>
          <w:color w:val="auto"/>
          <w:sz w:val="18"/>
        </w:rPr>
        <w:t>requirement</w:t>
      </w:r>
      <w:r w:rsidR="0064627A">
        <w:rPr>
          <w:rFonts w:ascii="Lora" w:eastAsia="Calibri" w:hAnsi="Lora" w:cs="Calibri"/>
          <w:color w:val="auto"/>
          <w:sz w:val="18"/>
        </w:rPr>
        <w:t>s</w:t>
      </w:r>
      <w:r w:rsidR="009C69EC">
        <w:rPr>
          <w:rFonts w:ascii="Lora" w:eastAsia="Calibri" w:hAnsi="Lora" w:cs="Calibri"/>
          <w:color w:val="auto"/>
          <w:sz w:val="18"/>
        </w:rPr>
        <w:t>, but</w:t>
      </w:r>
      <w:r w:rsidR="00801696">
        <w:rPr>
          <w:rFonts w:ascii="Lora" w:eastAsia="Calibri" w:hAnsi="Lora" w:cs="Calibri"/>
          <w:color w:val="auto"/>
          <w:sz w:val="18"/>
        </w:rPr>
        <w:t xml:space="preserve"> that they</w:t>
      </w:r>
      <w:r w:rsidR="00EF09AC">
        <w:rPr>
          <w:rFonts w:ascii="Lora" w:eastAsia="Calibri" w:hAnsi="Lora" w:cs="Calibri"/>
          <w:color w:val="auto"/>
          <w:sz w:val="18"/>
        </w:rPr>
        <w:t xml:space="preserve"> </w:t>
      </w:r>
      <w:r w:rsidR="009C69EC">
        <w:rPr>
          <w:rFonts w:ascii="Lora" w:eastAsia="Calibri" w:hAnsi="Lora" w:cs="Calibri"/>
          <w:color w:val="auto"/>
          <w:sz w:val="18"/>
        </w:rPr>
        <w:t xml:space="preserve">create </w:t>
      </w:r>
      <w:r w:rsidR="00EF09AC">
        <w:rPr>
          <w:rFonts w:ascii="Lora" w:eastAsia="Calibri" w:hAnsi="Lora" w:cs="Calibri"/>
          <w:color w:val="auto"/>
          <w:sz w:val="18"/>
        </w:rPr>
        <w:t>a</w:t>
      </w:r>
      <w:r w:rsidR="000C7347" w:rsidRPr="00891A3D">
        <w:rPr>
          <w:rFonts w:ascii="Lora" w:eastAsia="Calibri" w:hAnsi="Lora" w:cs="Calibri"/>
          <w:color w:val="auto"/>
          <w:sz w:val="18"/>
        </w:rPr>
        <w:t xml:space="preserve"> </w:t>
      </w:r>
      <w:r w:rsidR="0099767B" w:rsidRPr="00891A3D">
        <w:rPr>
          <w:rFonts w:ascii="Lora" w:eastAsia="Calibri" w:hAnsi="Lora" w:cs="Calibri"/>
          <w:color w:val="auto"/>
          <w:sz w:val="18"/>
        </w:rPr>
        <w:t>built environment</w:t>
      </w:r>
      <w:r w:rsidR="00342E54">
        <w:rPr>
          <w:rFonts w:ascii="Lora" w:eastAsia="Calibri" w:hAnsi="Lora" w:cs="Calibri"/>
          <w:color w:val="auto"/>
          <w:sz w:val="18"/>
        </w:rPr>
        <w:t xml:space="preserve"> </w:t>
      </w:r>
      <w:r w:rsidR="00EF09AC">
        <w:rPr>
          <w:rFonts w:ascii="Lora" w:eastAsia="Calibri" w:hAnsi="Lora" w:cs="Calibri"/>
          <w:color w:val="auto"/>
          <w:sz w:val="18"/>
        </w:rPr>
        <w:t xml:space="preserve">which </w:t>
      </w:r>
      <w:r w:rsidR="000278D9" w:rsidRPr="00891A3D">
        <w:rPr>
          <w:rFonts w:ascii="Lora" w:eastAsia="Calibri" w:hAnsi="Lora" w:cs="Calibri"/>
          <w:color w:val="auto"/>
          <w:sz w:val="18"/>
        </w:rPr>
        <w:t>provides</w:t>
      </w:r>
      <w:r w:rsidR="00515020" w:rsidRPr="00891A3D">
        <w:rPr>
          <w:rFonts w:ascii="Lora" w:eastAsia="Calibri" w:hAnsi="Lora" w:cs="Calibri"/>
          <w:color w:val="auto"/>
          <w:sz w:val="18"/>
        </w:rPr>
        <w:t xml:space="preserve"> </w:t>
      </w:r>
      <w:r w:rsidR="00A21788" w:rsidRPr="00891A3D">
        <w:rPr>
          <w:rFonts w:ascii="Lora" w:eastAsia="Calibri" w:hAnsi="Lora" w:cs="Calibri"/>
          <w:color w:val="auto"/>
          <w:sz w:val="18"/>
        </w:rPr>
        <w:t>equ</w:t>
      </w:r>
      <w:r w:rsidR="00097544" w:rsidRPr="00891A3D">
        <w:rPr>
          <w:rFonts w:ascii="Lora" w:eastAsia="Calibri" w:hAnsi="Lora" w:cs="Calibri"/>
          <w:color w:val="auto"/>
          <w:sz w:val="18"/>
        </w:rPr>
        <w:t>itable</w:t>
      </w:r>
      <w:r w:rsidR="00A21788" w:rsidRPr="00891A3D">
        <w:rPr>
          <w:rFonts w:ascii="Lora" w:eastAsia="Calibri" w:hAnsi="Lora" w:cs="Calibri"/>
          <w:color w:val="auto"/>
          <w:sz w:val="18"/>
        </w:rPr>
        <w:t xml:space="preserve"> experience</w:t>
      </w:r>
      <w:r w:rsidR="00EB570D" w:rsidRPr="00891A3D">
        <w:rPr>
          <w:rFonts w:ascii="Lora" w:eastAsia="Calibri" w:hAnsi="Lora" w:cs="Calibri"/>
          <w:color w:val="auto"/>
          <w:sz w:val="18"/>
        </w:rPr>
        <w:t>s</w:t>
      </w:r>
      <w:r w:rsidR="0094701D" w:rsidRPr="00891A3D">
        <w:rPr>
          <w:rFonts w:ascii="Lora" w:eastAsia="Calibri" w:hAnsi="Lora" w:cs="Calibri"/>
          <w:color w:val="auto"/>
          <w:sz w:val="18"/>
        </w:rPr>
        <w:t xml:space="preserve"> </w:t>
      </w:r>
      <w:r w:rsidR="005E4E28" w:rsidRPr="00891A3D">
        <w:rPr>
          <w:rFonts w:ascii="Lora" w:eastAsia="Calibri" w:hAnsi="Lora" w:cs="Calibri"/>
          <w:color w:val="auto"/>
          <w:sz w:val="18"/>
        </w:rPr>
        <w:t xml:space="preserve">for </w:t>
      </w:r>
      <w:r w:rsidR="00EC6AA9" w:rsidRPr="00891A3D">
        <w:rPr>
          <w:rFonts w:ascii="Lora" w:eastAsia="Calibri" w:hAnsi="Lora" w:cs="Calibri"/>
          <w:color w:val="auto"/>
          <w:sz w:val="18"/>
        </w:rPr>
        <w:t xml:space="preserve">all </w:t>
      </w:r>
      <w:r w:rsidR="0099767B" w:rsidRPr="00891A3D">
        <w:rPr>
          <w:rFonts w:ascii="Lora" w:eastAsia="Calibri" w:hAnsi="Lora" w:cs="Calibri"/>
          <w:color w:val="auto"/>
          <w:sz w:val="18"/>
        </w:rPr>
        <w:t>people</w:t>
      </w:r>
      <w:r w:rsidR="00EC6AA9" w:rsidRPr="00891A3D">
        <w:rPr>
          <w:rFonts w:ascii="Lora" w:eastAsia="Calibri" w:hAnsi="Lora" w:cs="Calibri"/>
          <w:color w:val="auto"/>
          <w:sz w:val="18"/>
        </w:rPr>
        <w:t xml:space="preserve">, </w:t>
      </w:r>
      <w:r w:rsidR="00BC33F9" w:rsidRPr="00891A3D">
        <w:rPr>
          <w:rFonts w:ascii="Lora" w:eastAsia="Calibri" w:hAnsi="Lora" w:cs="Calibri"/>
          <w:color w:val="auto"/>
          <w:sz w:val="18"/>
        </w:rPr>
        <w:t>regardless of</w:t>
      </w:r>
      <w:r w:rsidR="00342E54">
        <w:rPr>
          <w:rFonts w:ascii="Lora" w:eastAsia="Calibri" w:hAnsi="Lora" w:cs="Calibri"/>
          <w:color w:val="auto"/>
          <w:sz w:val="18"/>
        </w:rPr>
        <w:t xml:space="preserve"> </w:t>
      </w:r>
      <w:r w:rsidR="00B5216D" w:rsidRPr="00891A3D">
        <w:rPr>
          <w:rFonts w:ascii="Lora" w:eastAsia="Calibri" w:hAnsi="Lora" w:cs="Calibri"/>
          <w:color w:val="auto"/>
          <w:sz w:val="18"/>
        </w:rPr>
        <w:t>age or</w:t>
      </w:r>
      <w:r w:rsidR="007E0CFA" w:rsidRPr="00891A3D">
        <w:rPr>
          <w:rFonts w:ascii="Lora" w:eastAsia="Calibri" w:hAnsi="Lora" w:cs="Calibri"/>
          <w:color w:val="auto"/>
          <w:sz w:val="18"/>
        </w:rPr>
        <w:t xml:space="preserve"> </w:t>
      </w:r>
      <w:r w:rsidR="000C7347" w:rsidRPr="00891A3D">
        <w:rPr>
          <w:rFonts w:ascii="Lora" w:eastAsia="Calibri" w:hAnsi="Lora" w:cs="Calibri"/>
          <w:color w:val="auto"/>
          <w:sz w:val="18"/>
        </w:rPr>
        <w:t>abilit</w:t>
      </w:r>
      <w:r w:rsidR="00801696">
        <w:rPr>
          <w:rFonts w:ascii="Lora" w:eastAsia="Calibri" w:hAnsi="Lora" w:cs="Calibri"/>
          <w:color w:val="auto"/>
          <w:sz w:val="18"/>
        </w:rPr>
        <w:t>y.</w:t>
      </w:r>
      <w:r w:rsidR="00DF001D" w:rsidRPr="00891A3D">
        <w:rPr>
          <w:rFonts w:ascii="Lora" w:eastAsia="Calibri" w:hAnsi="Lora" w:cs="Calibri"/>
          <w:color w:val="auto"/>
          <w:sz w:val="18"/>
        </w:rPr>
        <w:t xml:space="preserve"> </w:t>
      </w:r>
    </w:p>
    <w:p w:rsidR="007D436E" w:rsidRDefault="007D436E" w:rsidP="00820B09">
      <w:pPr>
        <w:pStyle w:val="Body1"/>
        <w:rPr>
          <w:rFonts w:ascii="Lora" w:eastAsia="Calibri" w:hAnsi="Lora" w:cs="Calibri"/>
          <w:color w:val="auto"/>
          <w:sz w:val="18"/>
        </w:rPr>
      </w:pPr>
    </w:p>
    <w:p w:rsidR="0046048D" w:rsidRDefault="00077585" w:rsidP="00820B09">
      <w:pPr>
        <w:pStyle w:val="Body1"/>
        <w:rPr>
          <w:rFonts w:ascii="Lora" w:eastAsia="Calibri" w:hAnsi="Lora" w:cs="Calibri"/>
          <w:color w:val="auto"/>
          <w:sz w:val="18"/>
        </w:rPr>
      </w:pPr>
      <w:r w:rsidRPr="00891A3D">
        <w:rPr>
          <w:rFonts w:ascii="Lora" w:eastAsia="Calibri" w:hAnsi="Lora" w:cs="Calibri"/>
          <w:color w:val="auto"/>
          <w:sz w:val="18"/>
        </w:rPr>
        <w:t>A</w:t>
      </w:r>
      <w:r w:rsidR="000278D9" w:rsidRPr="00891A3D">
        <w:rPr>
          <w:rFonts w:ascii="Lora" w:eastAsia="Calibri" w:hAnsi="Lora" w:cs="Calibri"/>
          <w:color w:val="auto"/>
          <w:sz w:val="18"/>
        </w:rPr>
        <w:t xml:space="preserve">ll </w:t>
      </w:r>
      <w:r w:rsidR="001C5094" w:rsidRPr="00891A3D">
        <w:rPr>
          <w:rFonts w:ascii="Lora" w:eastAsia="Calibri" w:hAnsi="Lora" w:cs="Calibri"/>
          <w:color w:val="auto"/>
          <w:sz w:val="18"/>
        </w:rPr>
        <w:t xml:space="preserve">BPDA </w:t>
      </w:r>
      <w:r w:rsidR="00E32767" w:rsidRPr="00891A3D">
        <w:rPr>
          <w:rFonts w:ascii="Lora" w:eastAsia="Calibri" w:hAnsi="Lora" w:cs="Calibri"/>
          <w:color w:val="auto"/>
          <w:sz w:val="18"/>
        </w:rPr>
        <w:t>Small</w:t>
      </w:r>
      <w:r w:rsidR="003D09FA" w:rsidRPr="00891A3D">
        <w:rPr>
          <w:rFonts w:ascii="Lora" w:eastAsia="Calibri" w:hAnsi="Lora" w:cs="Calibri"/>
          <w:color w:val="auto"/>
          <w:sz w:val="18"/>
        </w:rPr>
        <w:t xml:space="preserve"> </w:t>
      </w:r>
      <w:r w:rsidR="00F357C7" w:rsidRPr="00891A3D">
        <w:rPr>
          <w:rFonts w:ascii="Lora" w:eastAsia="Calibri" w:hAnsi="Lora" w:cs="Calibri"/>
          <w:color w:val="auto"/>
          <w:sz w:val="18"/>
        </w:rPr>
        <w:t>or</w:t>
      </w:r>
      <w:r w:rsidR="00E32767" w:rsidRPr="00891A3D">
        <w:rPr>
          <w:rFonts w:ascii="Lora" w:eastAsia="Calibri" w:hAnsi="Lora" w:cs="Calibri"/>
          <w:color w:val="auto"/>
          <w:sz w:val="18"/>
        </w:rPr>
        <w:t xml:space="preserve"> </w:t>
      </w:r>
      <w:r w:rsidR="002E46F0" w:rsidRPr="00891A3D">
        <w:rPr>
          <w:rFonts w:ascii="Lora" w:eastAsia="Calibri" w:hAnsi="Lora" w:cs="Calibri"/>
          <w:color w:val="auto"/>
          <w:sz w:val="18"/>
        </w:rPr>
        <w:t xml:space="preserve">Large Project Review, including </w:t>
      </w:r>
      <w:r w:rsidR="00E32767" w:rsidRPr="00891A3D">
        <w:rPr>
          <w:rFonts w:ascii="Lora" w:eastAsia="Calibri" w:hAnsi="Lora" w:cs="Calibri"/>
          <w:color w:val="auto"/>
          <w:sz w:val="18"/>
        </w:rPr>
        <w:t>Institutional Master Plan</w:t>
      </w:r>
      <w:r w:rsidR="008D7D47">
        <w:rPr>
          <w:rFonts w:ascii="Lora" w:eastAsia="Calibri" w:hAnsi="Lora" w:cs="Calibri"/>
          <w:color w:val="auto"/>
          <w:sz w:val="18"/>
        </w:rPr>
        <w:t xml:space="preserve"> </w:t>
      </w:r>
      <w:r w:rsidR="00E32767" w:rsidRPr="00891A3D">
        <w:rPr>
          <w:rFonts w:ascii="Lora" w:eastAsia="Calibri" w:hAnsi="Lora" w:cs="Calibri"/>
          <w:color w:val="auto"/>
          <w:sz w:val="18"/>
        </w:rPr>
        <w:t>modifications</w:t>
      </w:r>
      <w:r w:rsidR="002E46F0" w:rsidRPr="00891A3D">
        <w:rPr>
          <w:rFonts w:ascii="Lora" w:eastAsia="Calibri" w:hAnsi="Lora" w:cs="Calibri"/>
          <w:color w:val="auto"/>
          <w:sz w:val="18"/>
        </w:rPr>
        <w:t>,</w:t>
      </w:r>
      <w:r w:rsidR="00E32767" w:rsidRPr="00891A3D">
        <w:rPr>
          <w:rFonts w:ascii="Lora" w:eastAsia="Calibri" w:hAnsi="Lora" w:cs="Calibri"/>
          <w:color w:val="auto"/>
          <w:sz w:val="18"/>
        </w:rPr>
        <w:t xml:space="preserve"> must</w:t>
      </w:r>
      <w:r w:rsidR="009F23EE" w:rsidRPr="00891A3D">
        <w:rPr>
          <w:rFonts w:ascii="Lora" w:eastAsia="Calibri" w:hAnsi="Lora" w:cs="Calibri"/>
          <w:color w:val="auto"/>
          <w:sz w:val="18"/>
        </w:rPr>
        <w:t xml:space="preserve"> complete th</w:t>
      </w:r>
      <w:r w:rsidR="00E278B7" w:rsidRPr="00891A3D">
        <w:rPr>
          <w:rFonts w:ascii="Lora" w:eastAsia="Calibri" w:hAnsi="Lora" w:cs="Calibri"/>
          <w:color w:val="auto"/>
          <w:sz w:val="18"/>
        </w:rPr>
        <w:t>is</w:t>
      </w:r>
      <w:r w:rsidR="00EB570D" w:rsidRPr="00891A3D">
        <w:rPr>
          <w:rFonts w:ascii="Lora" w:eastAsia="Calibri" w:hAnsi="Lora" w:cs="Calibri"/>
          <w:color w:val="auto"/>
          <w:sz w:val="18"/>
        </w:rPr>
        <w:t xml:space="preserve"> </w:t>
      </w:r>
      <w:r w:rsidR="00515020" w:rsidRPr="00891A3D">
        <w:rPr>
          <w:rFonts w:ascii="Lora" w:eastAsia="Calibri" w:hAnsi="Lora" w:cs="Calibri"/>
          <w:color w:val="auto"/>
          <w:sz w:val="18"/>
        </w:rPr>
        <w:t>C</w:t>
      </w:r>
      <w:r w:rsidR="00E32767" w:rsidRPr="00891A3D">
        <w:rPr>
          <w:rFonts w:ascii="Lora" w:eastAsia="Calibri" w:hAnsi="Lora" w:cs="Calibri"/>
          <w:color w:val="auto"/>
          <w:sz w:val="18"/>
        </w:rPr>
        <w:t xml:space="preserve">hecklist </w:t>
      </w:r>
      <w:r w:rsidR="003D09FA" w:rsidRPr="00891A3D">
        <w:rPr>
          <w:rFonts w:ascii="Lora" w:eastAsia="Calibri" w:hAnsi="Lora" w:cs="Calibri"/>
          <w:color w:val="auto"/>
          <w:sz w:val="18"/>
        </w:rPr>
        <w:t>to</w:t>
      </w:r>
      <w:r w:rsidR="009F23EE" w:rsidRPr="00891A3D">
        <w:rPr>
          <w:rFonts w:ascii="Lora" w:eastAsia="Calibri" w:hAnsi="Lora" w:cs="Calibri"/>
          <w:color w:val="auto"/>
          <w:sz w:val="18"/>
        </w:rPr>
        <w:t xml:space="preserve"> provide</w:t>
      </w:r>
      <w:r w:rsidR="00E32767" w:rsidRPr="00891A3D">
        <w:rPr>
          <w:rFonts w:ascii="Lora" w:eastAsia="Calibri" w:hAnsi="Lora" w:cs="Calibri"/>
          <w:color w:val="auto"/>
          <w:sz w:val="18"/>
        </w:rPr>
        <w:t xml:space="preserve"> </w:t>
      </w:r>
      <w:r w:rsidR="00E278B7" w:rsidRPr="00891A3D">
        <w:rPr>
          <w:rFonts w:ascii="Lora" w:eastAsia="Calibri" w:hAnsi="Lora" w:cs="Calibri"/>
          <w:color w:val="auto"/>
          <w:sz w:val="18"/>
        </w:rPr>
        <w:t xml:space="preserve">specific </w:t>
      </w:r>
      <w:r w:rsidR="00E32767" w:rsidRPr="00891A3D">
        <w:rPr>
          <w:rFonts w:ascii="Lora" w:eastAsia="Calibri" w:hAnsi="Lora" w:cs="Calibri"/>
          <w:color w:val="auto"/>
          <w:sz w:val="18"/>
        </w:rPr>
        <w:t>detail</w:t>
      </w:r>
      <w:r w:rsidR="00EF09AC">
        <w:rPr>
          <w:rFonts w:ascii="Lora" w:eastAsia="Calibri" w:hAnsi="Lora" w:cs="Calibri"/>
          <w:color w:val="auto"/>
          <w:sz w:val="18"/>
        </w:rPr>
        <w:t xml:space="preserve"> an</w:t>
      </w:r>
      <w:r w:rsidR="003C52B0" w:rsidRPr="00891A3D">
        <w:rPr>
          <w:rFonts w:ascii="Lora" w:eastAsia="Calibri" w:hAnsi="Lora" w:cs="Calibri"/>
          <w:color w:val="auto"/>
          <w:sz w:val="18"/>
        </w:rPr>
        <w:t>d data</w:t>
      </w:r>
      <w:r w:rsidR="00E32767" w:rsidRPr="00891A3D">
        <w:rPr>
          <w:rFonts w:ascii="Lora" w:eastAsia="Calibri" w:hAnsi="Lora" w:cs="Calibri"/>
          <w:color w:val="auto"/>
          <w:sz w:val="18"/>
        </w:rPr>
        <w:t xml:space="preserve"> </w:t>
      </w:r>
      <w:r w:rsidR="00203BE8" w:rsidRPr="00891A3D">
        <w:rPr>
          <w:rFonts w:ascii="Lora" w:eastAsia="Calibri" w:hAnsi="Lora" w:cs="Calibri"/>
          <w:color w:val="auto"/>
          <w:sz w:val="18"/>
        </w:rPr>
        <w:t>on</w:t>
      </w:r>
      <w:r w:rsidR="00E32767" w:rsidRPr="00891A3D">
        <w:rPr>
          <w:rFonts w:ascii="Lora" w:eastAsia="Calibri" w:hAnsi="Lora" w:cs="Calibri"/>
          <w:color w:val="auto"/>
          <w:sz w:val="18"/>
        </w:rPr>
        <w:t xml:space="preserve"> </w:t>
      </w:r>
      <w:r w:rsidR="008D42AE" w:rsidRPr="00891A3D">
        <w:rPr>
          <w:rFonts w:ascii="Lora" w:eastAsia="Calibri" w:hAnsi="Lora" w:cs="Calibri"/>
          <w:color w:val="auto"/>
          <w:sz w:val="18"/>
        </w:rPr>
        <w:t>accessibility</w:t>
      </w:r>
      <w:r w:rsidR="0022306B" w:rsidRPr="00891A3D">
        <w:rPr>
          <w:rFonts w:ascii="Lora" w:eastAsia="Calibri" w:hAnsi="Lora" w:cs="Calibri"/>
          <w:color w:val="auto"/>
          <w:sz w:val="18"/>
        </w:rPr>
        <w:t xml:space="preserve">. </w:t>
      </w:r>
      <w:r w:rsidR="00F10F0B">
        <w:rPr>
          <w:rFonts w:ascii="Lora" w:eastAsia="Calibri" w:hAnsi="Lora" w:cs="Calibri"/>
          <w:color w:val="auto"/>
          <w:sz w:val="18"/>
        </w:rPr>
        <w:t>A</w:t>
      </w:r>
      <w:r w:rsidR="0064627A">
        <w:rPr>
          <w:rFonts w:ascii="Lora" w:eastAsia="Calibri" w:hAnsi="Lora" w:cs="Calibri"/>
          <w:color w:val="auto"/>
          <w:sz w:val="18"/>
        </w:rPr>
        <w:t>n updated Checklist is required</w:t>
      </w:r>
      <w:r w:rsidR="00F10F0B">
        <w:rPr>
          <w:rFonts w:ascii="Lora" w:eastAsia="Calibri" w:hAnsi="Lora" w:cs="Calibri"/>
          <w:color w:val="auto"/>
          <w:sz w:val="18"/>
        </w:rPr>
        <w:t xml:space="preserve"> if any project plans change significantly.</w:t>
      </w:r>
    </w:p>
    <w:p w:rsidR="0046048D" w:rsidRDefault="0046048D" w:rsidP="00820B09">
      <w:pPr>
        <w:pStyle w:val="Body1"/>
        <w:rPr>
          <w:rFonts w:ascii="Lora" w:eastAsia="Calibri" w:hAnsi="Lora" w:cs="Calibri"/>
          <w:color w:val="auto"/>
          <w:sz w:val="18"/>
        </w:rPr>
      </w:pPr>
    </w:p>
    <w:p w:rsidR="00F06384" w:rsidRPr="00891A3D" w:rsidRDefault="005C0283" w:rsidP="00820B09">
      <w:pPr>
        <w:pStyle w:val="Body1"/>
        <w:rPr>
          <w:rFonts w:ascii="Lora" w:eastAsia="Calibri" w:hAnsi="Lora" w:cs="Calibri"/>
          <w:color w:val="auto"/>
          <w:sz w:val="18"/>
        </w:rPr>
      </w:pPr>
      <w:r w:rsidRPr="00891A3D">
        <w:rPr>
          <w:rFonts w:ascii="Lora" w:eastAsia="Calibri" w:hAnsi="Lora" w:cs="Calibri"/>
          <w:color w:val="auto"/>
          <w:sz w:val="18"/>
        </w:rPr>
        <w:t>For more information on compliance</w:t>
      </w:r>
      <w:r w:rsidR="00DF6EFE" w:rsidRPr="00891A3D">
        <w:rPr>
          <w:rFonts w:ascii="Lora" w:eastAsia="Calibri" w:hAnsi="Lora" w:cs="Calibri"/>
          <w:color w:val="auto"/>
          <w:sz w:val="18"/>
        </w:rPr>
        <w:t xml:space="preserve"> requirements</w:t>
      </w:r>
      <w:r w:rsidR="00B46C0C" w:rsidRPr="00891A3D">
        <w:rPr>
          <w:rFonts w:ascii="Lora" w:eastAsia="Calibri" w:hAnsi="Lora" w:cs="Calibri"/>
          <w:color w:val="auto"/>
          <w:sz w:val="18"/>
        </w:rPr>
        <w:t xml:space="preserve">, </w:t>
      </w:r>
      <w:r w:rsidR="00A21788" w:rsidRPr="00891A3D">
        <w:rPr>
          <w:rFonts w:ascii="Lora" w:eastAsia="Calibri" w:hAnsi="Lora" w:cs="Calibri"/>
          <w:color w:val="auto"/>
          <w:sz w:val="18"/>
        </w:rPr>
        <w:t>best practices</w:t>
      </w:r>
      <w:r w:rsidR="00B46C0C" w:rsidRPr="00891A3D">
        <w:rPr>
          <w:rFonts w:ascii="Lora" w:eastAsia="Calibri" w:hAnsi="Lora" w:cs="Calibri"/>
          <w:color w:val="auto"/>
          <w:sz w:val="18"/>
        </w:rPr>
        <w:t>,</w:t>
      </w:r>
      <w:r w:rsidR="00ED2848" w:rsidRPr="00891A3D">
        <w:rPr>
          <w:rFonts w:ascii="Lora" w:eastAsia="Calibri" w:hAnsi="Lora" w:cs="Calibri"/>
          <w:color w:val="auto"/>
          <w:sz w:val="18"/>
        </w:rPr>
        <w:t xml:space="preserve"> and creating ideal</w:t>
      </w:r>
      <w:r w:rsidR="00203BE8" w:rsidRPr="00891A3D">
        <w:rPr>
          <w:rFonts w:ascii="Lora" w:eastAsia="Calibri" w:hAnsi="Lora" w:cs="Calibri"/>
          <w:color w:val="auto"/>
          <w:sz w:val="18"/>
        </w:rPr>
        <w:t xml:space="preserve"> design</w:t>
      </w:r>
      <w:r w:rsidR="00242A85">
        <w:rPr>
          <w:rFonts w:ascii="Lora" w:eastAsia="Calibri" w:hAnsi="Lora" w:cs="Calibri"/>
          <w:color w:val="auto"/>
          <w:sz w:val="18"/>
        </w:rPr>
        <w:t>s</w:t>
      </w:r>
      <w:r w:rsidR="00203BE8" w:rsidRPr="00891A3D">
        <w:rPr>
          <w:rFonts w:ascii="Lora" w:eastAsia="Calibri" w:hAnsi="Lora" w:cs="Calibri"/>
          <w:color w:val="auto"/>
          <w:sz w:val="18"/>
        </w:rPr>
        <w:t xml:space="preserve"> for</w:t>
      </w:r>
      <w:r w:rsidR="00A21788" w:rsidRPr="00891A3D">
        <w:rPr>
          <w:rFonts w:ascii="Lora" w:eastAsia="Calibri" w:hAnsi="Lora" w:cs="Calibri"/>
          <w:color w:val="auto"/>
          <w:sz w:val="18"/>
        </w:rPr>
        <w:t xml:space="preserve"> accessibility throughout Boston's built environment</w:t>
      </w:r>
      <w:r w:rsidR="00ED2848" w:rsidRPr="00891A3D">
        <w:rPr>
          <w:rFonts w:ascii="Lora" w:eastAsia="Calibri" w:hAnsi="Lora" w:cs="Calibri"/>
          <w:color w:val="auto"/>
          <w:sz w:val="18"/>
        </w:rPr>
        <w:t>, p</w:t>
      </w:r>
      <w:r w:rsidR="00834124" w:rsidRPr="00891A3D">
        <w:rPr>
          <w:rFonts w:ascii="Lora" w:hAnsi="Lora"/>
          <w:color w:val="auto"/>
          <w:sz w:val="18"/>
        </w:rPr>
        <w:t xml:space="preserve">roponents are </w:t>
      </w:r>
      <w:r w:rsidR="00ED2848" w:rsidRPr="00891A3D">
        <w:rPr>
          <w:rFonts w:ascii="Lora" w:hAnsi="Lora"/>
          <w:color w:val="auto"/>
          <w:sz w:val="18"/>
        </w:rPr>
        <w:t xml:space="preserve">strongly </w:t>
      </w:r>
      <w:r w:rsidR="00834124" w:rsidRPr="00891A3D">
        <w:rPr>
          <w:rFonts w:ascii="Lora" w:hAnsi="Lora"/>
          <w:color w:val="auto"/>
          <w:sz w:val="18"/>
        </w:rPr>
        <w:t xml:space="preserve">encouraged to meet with </w:t>
      </w:r>
      <w:r w:rsidR="00F20FD2" w:rsidRPr="00891A3D">
        <w:rPr>
          <w:rFonts w:ascii="Lora" w:hAnsi="Lora"/>
          <w:color w:val="auto"/>
          <w:sz w:val="18"/>
        </w:rPr>
        <w:t xml:space="preserve">Disability </w:t>
      </w:r>
      <w:r w:rsidR="00834124" w:rsidRPr="00891A3D">
        <w:rPr>
          <w:rFonts w:ascii="Lora" w:hAnsi="Lora"/>
          <w:color w:val="auto"/>
          <w:sz w:val="18"/>
          <w:shd w:val="clear" w:color="auto" w:fill="FFFFFF"/>
        </w:rPr>
        <w:t xml:space="preserve">Commission staff prior to filing. </w:t>
      </w:r>
    </w:p>
    <w:p w:rsidR="00CE6256" w:rsidRPr="00891A3D" w:rsidRDefault="00CE6256" w:rsidP="00820B09">
      <w:pPr>
        <w:pStyle w:val="Body1"/>
        <w:rPr>
          <w:rFonts w:ascii="Lora" w:hAnsi="Lora"/>
          <w:b/>
          <w:color w:val="auto"/>
          <w:sz w:val="18"/>
        </w:rPr>
      </w:pPr>
    </w:p>
    <w:p w:rsidR="008F71A0" w:rsidRPr="0046048D" w:rsidRDefault="008F71A0" w:rsidP="008F71A0">
      <w:pPr>
        <w:spacing w:after="0" w:line="240" w:lineRule="auto"/>
        <w:outlineLvl w:val="0"/>
        <w:rPr>
          <w:rFonts w:ascii="Lora" w:eastAsia="ヒラギノ角ゴ Pro W3" w:hAnsi="Lora" w:cs="Times New Roman"/>
          <w:b/>
          <w:sz w:val="20"/>
          <w:szCs w:val="20"/>
        </w:rPr>
      </w:pPr>
      <w:r w:rsidRPr="0046048D">
        <w:rPr>
          <w:rFonts w:ascii="Lora" w:eastAsia="ヒラギノ角ゴ Pro W3" w:hAnsi="Lora" w:cs="Times New Roman"/>
          <w:b/>
          <w:sz w:val="20"/>
          <w:szCs w:val="20"/>
        </w:rPr>
        <w:t xml:space="preserve">Accessibility Analysis Information Sources: </w:t>
      </w:r>
    </w:p>
    <w:p w:rsidR="00203BE8" w:rsidRPr="00891A3D" w:rsidRDefault="00203BE8" w:rsidP="008F71A0">
      <w:pPr>
        <w:spacing w:after="0" w:line="240" w:lineRule="auto"/>
        <w:outlineLvl w:val="0"/>
        <w:rPr>
          <w:rFonts w:ascii="Lora" w:eastAsia="ヒラギノ角ゴ Pro W3" w:hAnsi="Lora" w:cs="Times New Roman"/>
          <w:b/>
          <w:sz w:val="6"/>
          <w:szCs w:val="8"/>
        </w:rPr>
      </w:pPr>
    </w:p>
    <w:p w:rsidR="00FC05A0" w:rsidRPr="00891A3D" w:rsidRDefault="00FC05A0" w:rsidP="00FC05A0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r w:rsidRPr="00891A3D">
        <w:rPr>
          <w:rFonts w:ascii="Lora" w:eastAsia="ヒラギノ角ゴ Pro W3" w:hAnsi="Lora" w:cs="Times New Roman"/>
          <w:sz w:val="16"/>
          <w:szCs w:val="18"/>
        </w:rPr>
        <w:t>Age-Friendly Design</w:t>
      </w:r>
      <w:r w:rsidR="004A6127" w:rsidRPr="00891A3D">
        <w:rPr>
          <w:rFonts w:ascii="Lora" w:eastAsia="ヒラギノ角ゴ Pro W3" w:hAnsi="Lora" w:cs="Times New Roman"/>
          <w:sz w:val="16"/>
          <w:szCs w:val="18"/>
        </w:rPr>
        <w:t xml:space="preserve"> Guidelines - Design features that</w:t>
      </w:r>
      <w:r w:rsidRPr="00891A3D">
        <w:rPr>
          <w:rFonts w:ascii="Lora" w:eastAsia="ヒラギノ角ゴ Pro W3" w:hAnsi="Lora" w:cs="Times New Roman"/>
          <w:sz w:val="16"/>
          <w:szCs w:val="18"/>
        </w:rPr>
        <w:t xml:space="preserve"> allow residents to Age in Place </w:t>
      </w:r>
      <w:r w:rsidR="006E3D12" w:rsidRPr="00891A3D">
        <w:rPr>
          <w:rFonts w:ascii="Lora" w:eastAsia="ヒラギノ角ゴ Pro W3" w:hAnsi="Lora" w:cs="Times New Roman"/>
          <w:sz w:val="16"/>
          <w:szCs w:val="18"/>
        </w:rPr>
        <w:t xml:space="preserve">   </w:t>
      </w:r>
      <w:r w:rsidR="00B670E6">
        <w:rPr>
          <w:rFonts w:ascii="Lora" w:eastAsia="ヒラギノ角ゴ Pro W3" w:hAnsi="Lora" w:cs="Times New Roman"/>
          <w:sz w:val="16"/>
          <w:szCs w:val="18"/>
        </w:rPr>
        <w:t xml:space="preserve">  </w:t>
      </w:r>
      <w:hyperlink r:id="rId9" w:history="1">
        <w:r w:rsidRPr="00891A3D">
          <w:rPr>
            <w:rStyle w:val="Hyperlink"/>
            <w:rFonts w:ascii="Lora" w:eastAsia="ヒラギノ角ゴ Pro W3" w:hAnsi="Lora" w:cs="Times New Roman"/>
            <w:sz w:val="16"/>
            <w:szCs w:val="18"/>
          </w:rPr>
          <w:t>https://www.enterprisecommunity.org/download?fid=6623&amp;nid=3496</w:t>
        </w:r>
      </w:hyperlink>
      <w:r w:rsidR="00A15AD8" w:rsidRPr="00891A3D">
        <w:rPr>
          <w:rStyle w:val="Hyperlink"/>
          <w:rFonts w:ascii="Lora" w:eastAsia="ヒラギノ角ゴ Pro W3" w:hAnsi="Lora" w:cs="Times New Roman"/>
          <w:color w:val="auto"/>
          <w:sz w:val="16"/>
          <w:szCs w:val="18"/>
        </w:rPr>
        <w:t xml:space="preserve"> </w:t>
      </w:r>
      <w:r w:rsidR="00A711FA" w:rsidRPr="00891A3D">
        <w:rPr>
          <w:rStyle w:val="Hyperlink"/>
          <w:rFonts w:ascii="Lora" w:eastAsia="ヒラギノ角ゴ Pro W3" w:hAnsi="Lora" w:cs="Times New Roman"/>
          <w:color w:val="auto"/>
          <w:sz w:val="16"/>
          <w:szCs w:val="18"/>
        </w:rPr>
        <w:t xml:space="preserve"> </w:t>
      </w:r>
    </w:p>
    <w:p w:rsidR="008F71A0" w:rsidRPr="00891A3D" w:rsidRDefault="008F71A0" w:rsidP="008F71A0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r w:rsidRPr="00891A3D">
        <w:rPr>
          <w:rFonts w:ascii="Lora" w:eastAsia="ヒラギノ角ゴ Pro W3" w:hAnsi="Lora" w:cs="Times New Roman"/>
          <w:sz w:val="16"/>
          <w:szCs w:val="18"/>
        </w:rPr>
        <w:t>Americans with Disabilities Act – 2010 ADA Standards for Accessible Design</w:t>
      </w:r>
    </w:p>
    <w:p w:rsidR="008F71A0" w:rsidRPr="00891A3D" w:rsidRDefault="00D33C80" w:rsidP="008F71A0">
      <w:pPr>
        <w:spacing w:line="240" w:lineRule="auto"/>
        <w:ind w:firstLine="720"/>
        <w:contextualSpacing/>
        <w:rPr>
          <w:rFonts w:ascii="Lora" w:eastAsia="Calibri" w:hAnsi="Lora" w:cs="Times New Roman"/>
          <w:sz w:val="16"/>
          <w:szCs w:val="18"/>
          <w:u w:val="single"/>
        </w:rPr>
      </w:pPr>
      <w:hyperlink r:id="rId10" w:history="1">
        <w:r w:rsidR="00A15AD8" w:rsidRPr="00891A3D">
          <w:rPr>
            <w:rStyle w:val="Hyperlink"/>
            <w:rFonts w:ascii="Lora" w:eastAsia="Calibri" w:hAnsi="Lora" w:cs="Times New Roman"/>
            <w:sz w:val="16"/>
            <w:szCs w:val="18"/>
          </w:rPr>
          <w:t>http://www.ada.gov/2010ADAstandards_index.htm</w:t>
        </w:r>
      </w:hyperlink>
      <w:r w:rsidR="00A15AD8" w:rsidRPr="00891A3D">
        <w:rPr>
          <w:rFonts w:ascii="Lora" w:eastAsia="Calibri" w:hAnsi="Lora" w:cs="Times New Roman"/>
          <w:sz w:val="16"/>
          <w:szCs w:val="18"/>
          <w:u w:val="single"/>
        </w:rPr>
        <w:t xml:space="preserve">   </w:t>
      </w:r>
      <w:r w:rsidR="008F71A0" w:rsidRPr="00891A3D">
        <w:rPr>
          <w:rFonts w:ascii="Lora" w:eastAsia="Calibri" w:hAnsi="Lora" w:cs="Times New Roman"/>
          <w:sz w:val="16"/>
          <w:szCs w:val="18"/>
          <w:u w:val="single"/>
        </w:rPr>
        <w:t xml:space="preserve">  </w:t>
      </w:r>
    </w:p>
    <w:p w:rsidR="008F71A0" w:rsidRPr="00891A3D" w:rsidRDefault="008F71A0" w:rsidP="008F71A0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r w:rsidRPr="00891A3D">
        <w:rPr>
          <w:rFonts w:ascii="Lora" w:eastAsia="ヒラギノ角ゴ Pro W3" w:hAnsi="Lora" w:cs="Times New Roman"/>
          <w:sz w:val="16"/>
          <w:szCs w:val="18"/>
        </w:rPr>
        <w:t>Massachusetts Architectural Access Board 521 CMR</w:t>
      </w:r>
    </w:p>
    <w:p w:rsidR="008F71A0" w:rsidRPr="00891A3D" w:rsidRDefault="00D33C80" w:rsidP="008F71A0">
      <w:pPr>
        <w:spacing w:line="240" w:lineRule="auto"/>
        <w:ind w:left="720"/>
        <w:contextualSpacing/>
        <w:rPr>
          <w:rFonts w:ascii="Lora" w:eastAsia="Calibri" w:hAnsi="Lora" w:cs="Times New Roman"/>
          <w:sz w:val="16"/>
          <w:szCs w:val="18"/>
          <w:u w:val="single"/>
        </w:rPr>
      </w:pPr>
      <w:hyperlink r:id="rId11" w:history="1">
        <w:r w:rsidR="008F71A0" w:rsidRPr="00891A3D">
          <w:rPr>
            <w:rStyle w:val="Hyperlink"/>
            <w:rFonts w:ascii="Lora" w:eastAsia="Calibri" w:hAnsi="Lora" w:cs="Times New Roman"/>
            <w:sz w:val="16"/>
            <w:szCs w:val="18"/>
          </w:rPr>
          <w:t>http://www.mass.gov/eopss/consumer-prot-and-bus-lic/license-type/aab/aab-rules-and-regulations-pdf.html</w:t>
        </w:r>
      </w:hyperlink>
      <w:r w:rsidR="008F71A0" w:rsidRPr="00891A3D">
        <w:rPr>
          <w:rFonts w:ascii="Lora" w:eastAsia="Calibri" w:hAnsi="Lora" w:cs="Times New Roman"/>
          <w:sz w:val="16"/>
          <w:szCs w:val="18"/>
          <w:u w:val="single"/>
        </w:rPr>
        <w:t xml:space="preserve"> </w:t>
      </w:r>
    </w:p>
    <w:p w:rsidR="008F71A0" w:rsidRPr="00891A3D" w:rsidRDefault="008F71A0" w:rsidP="008F71A0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r w:rsidRPr="00891A3D">
        <w:rPr>
          <w:rFonts w:ascii="Lora" w:eastAsia="ヒラギノ角ゴ Pro W3" w:hAnsi="Lora" w:cs="Times New Roman"/>
          <w:sz w:val="16"/>
          <w:szCs w:val="18"/>
        </w:rPr>
        <w:t>Massachusetts State Building Code 780 CMR</w:t>
      </w:r>
    </w:p>
    <w:p w:rsidR="008F71A0" w:rsidRPr="00891A3D" w:rsidRDefault="00D33C80" w:rsidP="008F71A0">
      <w:pPr>
        <w:spacing w:line="240" w:lineRule="auto"/>
        <w:ind w:left="720"/>
        <w:contextualSpacing/>
        <w:rPr>
          <w:rFonts w:ascii="Lora" w:eastAsia="Calibri" w:hAnsi="Lora" w:cs="Times New Roman"/>
          <w:sz w:val="16"/>
          <w:szCs w:val="18"/>
        </w:rPr>
      </w:pPr>
      <w:hyperlink r:id="rId12" w:history="1">
        <w:r w:rsidR="008F71A0" w:rsidRPr="00891A3D">
          <w:rPr>
            <w:rStyle w:val="Hyperlink"/>
            <w:rFonts w:ascii="Lora" w:eastAsia="Calibri" w:hAnsi="Lora" w:cs="Times New Roman"/>
            <w:sz w:val="16"/>
            <w:szCs w:val="18"/>
          </w:rPr>
          <w:t>http://www.mass.gov/eopss/consumer-prot-and-bus-lic/license-type/csl/building-codebbrs.html</w:t>
        </w:r>
      </w:hyperlink>
      <w:r w:rsidR="008F71A0" w:rsidRPr="00891A3D">
        <w:rPr>
          <w:rFonts w:ascii="Lora" w:eastAsia="Calibri" w:hAnsi="Lora" w:cs="Times New Roman"/>
          <w:sz w:val="16"/>
          <w:szCs w:val="18"/>
        </w:rPr>
        <w:t xml:space="preserve"> </w:t>
      </w:r>
    </w:p>
    <w:p w:rsidR="008F71A0" w:rsidRPr="00891A3D" w:rsidRDefault="008F71A0" w:rsidP="008F71A0">
      <w:pPr>
        <w:numPr>
          <w:ilvl w:val="0"/>
          <w:numId w:val="1"/>
        </w:numPr>
        <w:spacing w:line="240" w:lineRule="auto"/>
        <w:contextualSpacing/>
        <w:rPr>
          <w:rFonts w:ascii="Lora" w:eastAsia="Calibri" w:hAnsi="Lora" w:cs="Times New Roman"/>
          <w:sz w:val="16"/>
          <w:szCs w:val="18"/>
        </w:rPr>
      </w:pPr>
      <w:r w:rsidRPr="00891A3D">
        <w:rPr>
          <w:rFonts w:ascii="Lora" w:eastAsia="Calibri" w:hAnsi="Lora" w:cs="Times New Roman"/>
          <w:sz w:val="16"/>
          <w:szCs w:val="18"/>
        </w:rPr>
        <w:t>Massachus</w:t>
      </w:r>
      <w:r w:rsidR="005043BB" w:rsidRPr="00891A3D">
        <w:rPr>
          <w:rFonts w:ascii="Lora" w:eastAsia="Calibri" w:hAnsi="Lora" w:cs="Times New Roman"/>
          <w:sz w:val="16"/>
          <w:szCs w:val="18"/>
        </w:rPr>
        <w:t>etts Office of Disability</w:t>
      </w:r>
      <w:r w:rsidR="0058436B" w:rsidRPr="00891A3D">
        <w:rPr>
          <w:rFonts w:ascii="Lora" w:eastAsia="Calibri" w:hAnsi="Lora" w:cs="Times New Roman"/>
          <w:sz w:val="16"/>
          <w:szCs w:val="18"/>
        </w:rPr>
        <w:t xml:space="preserve"> –</w:t>
      </w:r>
      <w:r w:rsidRPr="00891A3D">
        <w:rPr>
          <w:rFonts w:ascii="Lora" w:eastAsia="Calibri" w:hAnsi="Lora" w:cs="Times New Roman"/>
          <w:sz w:val="16"/>
          <w:szCs w:val="18"/>
        </w:rPr>
        <w:t xml:space="preserve"> Disabled Parking Regulations</w:t>
      </w:r>
    </w:p>
    <w:p w:rsidR="008F71A0" w:rsidRPr="00891A3D" w:rsidRDefault="00D33C80" w:rsidP="008F71A0">
      <w:pPr>
        <w:spacing w:line="240" w:lineRule="auto"/>
        <w:ind w:left="720"/>
        <w:contextualSpacing/>
        <w:rPr>
          <w:rFonts w:ascii="Lora" w:eastAsia="Calibri" w:hAnsi="Lora" w:cs="Times New Roman"/>
          <w:sz w:val="16"/>
          <w:szCs w:val="18"/>
        </w:rPr>
      </w:pPr>
      <w:hyperlink r:id="rId13" w:history="1">
        <w:r w:rsidR="006934EE" w:rsidRPr="00891A3D">
          <w:rPr>
            <w:rStyle w:val="Hyperlink"/>
            <w:rFonts w:ascii="Lora" w:eastAsia="Calibri" w:hAnsi="Lora" w:cs="Times New Roman"/>
            <w:sz w:val="16"/>
            <w:szCs w:val="18"/>
          </w:rPr>
          <w:t>http://www.mass.gov/anf/docs/mod/hp-parking-regulations-summary-mod.pdf</w:t>
        </w:r>
      </w:hyperlink>
    </w:p>
    <w:p w:rsidR="008F71A0" w:rsidRPr="00891A3D" w:rsidRDefault="008F71A0" w:rsidP="008F71A0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r w:rsidRPr="00891A3D">
        <w:rPr>
          <w:rFonts w:ascii="Lora" w:eastAsia="ヒラギノ角ゴ Pro W3" w:hAnsi="Lora" w:cs="Times New Roman"/>
          <w:sz w:val="16"/>
          <w:szCs w:val="18"/>
        </w:rPr>
        <w:t>MBTA Fixed Route Accessible Transit Stations</w:t>
      </w:r>
    </w:p>
    <w:p w:rsidR="008F71A0" w:rsidRPr="00891A3D" w:rsidRDefault="00882E9B" w:rsidP="008F71A0">
      <w:pPr>
        <w:spacing w:line="240" w:lineRule="auto"/>
        <w:ind w:left="720"/>
        <w:contextualSpacing/>
        <w:rPr>
          <w:rStyle w:val="Hyperlink"/>
          <w:rFonts w:ascii="Lora" w:eastAsia="Calibri" w:hAnsi="Lora" w:cs="Times New Roman"/>
          <w:sz w:val="16"/>
          <w:szCs w:val="18"/>
        </w:rPr>
      </w:pPr>
      <w:r w:rsidRPr="00891A3D">
        <w:rPr>
          <w:rFonts w:ascii="Lora" w:eastAsia="Calibri" w:hAnsi="Lora" w:cs="Times New Roman"/>
          <w:sz w:val="16"/>
          <w:szCs w:val="18"/>
          <w:u w:val="single"/>
        </w:rPr>
        <w:fldChar w:fldCharType="begin"/>
      </w:r>
      <w:r w:rsidRPr="00891A3D">
        <w:rPr>
          <w:rFonts w:ascii="Lora" w:eastAsia="Calibri" w:hAnsi="Lora" w:cs="Times New Roman"/>
          <w:sz w:val="16"/>
          <w:szCs w:val="18"/>
          <w:u w:val="single"/>
        </w:rPr>
        <w:instrText xml:space="preserve"> HYPERLINK "http://www.mbta.com/riding_the_t/accessible_services/" </w:instrText>
      </w:r>
      <w:r w:rsidRPr="00891A3D">
        <w:rPr>
          <w:rFonts w:ascii="Lora" w:eastAsia="Calibri" w:hAnsi="Lora" w:cs="Times New Roman"/>
          <w:sz w:val="16"/>
          <w:szCs w:val="18"/>
          <w:u w:val="single"/>
        </w:rPr>
        <w:fldChar w:fldCharType="separate"/>
      </w:r>
      <w:r w:rsidR="008F71A0" w:rsidRPr="00891A3D">
        <w:rPr>
          <w:rStyle w:val="Hyperlink"/>
          <w:rFonts w:ascii="Lora" w:eastAsia="Calibri" w:hAnsi="Lora" w:cs="Times New Roman"/>
          <w:sz w:val="16"/>
          <w:szCs w:val="18"/>
        </w:rPr>
        <w:t>http://www.mbta.com/riding_the_t/accessible_services/</w:t>
      </w:r>
    </w:p>
    <w:p w:rsidR="008F71A0" w:rsidRPr="00891A3D" w:rsidRDefault="00882E9B" w:rsidP="008F71A0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r w:rsidRPr="00891A3D">
        <w:rPr>
          <w:rFonts w:ascii="Lora" w:eastAsia="Calibri" w:hAnsi="Lora" w:cs="Times New Roman"/>
          <w:sz w:val="16"/>
          <w:szCs w:val="18"/>
          <w:u w:val="single"/>
        </w:rPr>
        <w:fldChar w:fldCharType="end"/>
      </w:r>
      <w:r w:rsidR="005043BB" w:rsidRPr="00891A3D">
        <w:rPr>
          <w:rFonts w:ascii="Lora" w:eastAsia="ヒラギノ角ゴ Pro W3" w:hAnsi="Lora" w:cs="Times New Roman"/>
          <w:sz w:val="16"/>
          <w:szCs w:val="18"/>
        </w:rPr>
        <w:t xml:space="preserve">City of Boston – </w:t>
      </w:r>
      <w:r w:rsidR="008F71A0" w:rsidRPr="00891A3D">
        <w:rPr>
          <w:rFonts w:ascii="Lora" w:eastAsia="ヒラギノ角ゴ Pro W3" w:hAnsi="Lora" w:cs="Times New Roman"/>
          <w:sz w:val="16"/>
          <w:szCs w:val="18"/>
        </w:rPr>
        <w:t>Complete Street Guidelines</w:t>
      </w:r>
    </w:p>
    <w:p w:rsidR="008F71A0" w:rsidRPr="00891A3D" w:rsidRDefault="00D33C80" w:rsidP="008F71A0">
      <w:pPr>
        <w:spacing w:line="240" w:lineRule="auto"/>
        <w:ind w:left="720"/>
        <w:contextualSpacing/>
        <w:rPr>
          <w:rFonts w:ascii="Lora" w:eastAsia="Calibri" w:hAnsi="Lora" w:cs="Times New Roman"/>
          <w:sz w:val="16"/>
          <w:szCs w:val="18"/>
          <w:u w:val="single"/>
        </w:rPr>
      </w:pPr>
      <w:hyperlink r:id="rId14" w:history="1">
        <w:r w:rsidR="00882E9B" w:rsidRPr="00891A3D">
          <w:rPr>
            <w:rStyle w:val="Hyperlink"/>
            <w:rFonts w:ascii="Lora" w:eastAsia="Calibri" w:hAnsi="Lora" w:cs="Times New Roman"/>
            <w:sz w:val="16"/>
            <w:szCs w:val="18"/>
          </w:rPr>
          <w:t xml:space="preserve">http://bostoncompletestreets.org/  </w:t>
        </w:r>
      </w:hyperlink>
      <w:r w:rsidR="00882E9B" w:rsidRPr="00891A3D">
        <w:rPr>
          <w:rFonts w:ascii="Lora" w:eastAsia="Calibri" w:hAnsi="Lora" w:cs="Times New Roman"/>
          <w:sz w:val="16"/>
          <w:szCs w:val="18"/>
          <w:u w:val="single"/>
        </w:rPr>
        <w:t xml:space="preserve"> </w:t>
      </w:r>
    </w:p>
    <w:p w:rsidR="008F71A0" w:rsidRPr="00891A3D" w:rsidRDefault="005043BB" w:rsidP="00FC05A0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r w:rsidRPr="00891A3D">
        <w:rPr>
          <w:rFonts w:ascii="Lora" w:eastAsia="ヒラギノ角ゴ Pro W3" w:hAnsi="Lora" w:cs="Times New Roman"/>
          <w:sz w:val="16"/>
          <w:szCs w:val="18"/>
        </w:rPr>
        <w:t xml:space="preserve">City of Boston – </w:t>
      </w:r>
      <w:r w:rsidR="008F71A0" w:rsidRPr="00891A3D">
        <w:rPr>
          <w:rFonts w:ascii="Lora" w:eastAsia="ヒラギノ角ゴ Pro W3" w:hAnsi="Lora" w:cs="Times New Roman"/>
          <w:sz w:val="16"/>
          <w:szCs w:val="18"/>
        </w:rPr>
        <w:t>Mayor</w:t>
      </w:r>
      <w:r w:rsidRPr="00891A3D">
        <w:rPr>
          <w:rFonts w:ascii="Lora" w:eastAsia="ヒラギノ角ゴ Pro W3" w:hAnsi="Lora" w:cs="Times New Roman"/>
          <w:sz w:val="16"/>
          <w:szCs w:val="18"/>
        </w:rPr>
        <w:t>’</w:t>
      </w:r>
      <w:r w:rsidR="008F71A0" w:rsidRPr="00891A3D">
        <w:rPr>
          <w:rFonts w:ascii="Lora" w:eastAsia="ヒラギノ角ゴ Pro W3" w:hAnsi="Lora" w:cs="Times New Roman"/>
          <w:sz w:val="16"/>
          <w:szCs w:val="18"/>
        </w:rPr>
        <w:t>s Commission for Persons with Disabilities</w:t>
      </w:r>
    </w:p>
    <w:p w:rsidR="00E62B73" w:rsidRPr="00891A3D" w:rsidRDefault="00D33C80" w:rsidP="00FC05A0">
      <w:pPr>
        <w:spacing w:after="0" w:line="240" w:lineRule="auto"/>
        <w:ind w:left="720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hyperlink r:id="rId15" w:history="1">
        <w:r w:rsidR="00882E9B" w:rsidRPr="00891A3D">
          <w:rPr>
            <w:rStyle w:val="Hyperlink"/>
            <w:rFonts w:ascii="Lora" w:eastAsia="Calibri" w:hAnsi="Lora" w:cs="Times New Roman"/>
            <w:sz w:val="16"/>
            <w:szCs w:val="18"/>
          </w:rPr>
          <w:t>http://www.boston.gov/disability</w:t>
        </w:r>
      </w:hyperlink>
      <w:r w:rsidR="00882E9B" w:rsidRPr="00891A3D">
        <w:rPr>
          <w:rFonts w:ascii="Lora" w:eastAsia="Calibri" w:hAnsi="Lora" w:cs="Times New Roman"/>
          <w:sz w:val="16"/>
          <w:szCs w:val="18"/>
          <w:u w:val="single"/>
        </w:rPr>
        <w:t xml:space="preserve"> </w:t>
      </w:r>
    </w:p>
    <w:p w:rsidR="008F71A0" w:rsidRPr="00891A3D" w:rsidRDefault="008F71A0" w:rsidP="00FC05A0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r w:rsidRPr="00891A3D">
        <w:rPr>
          <w:rFonts w:ascii="Lora" w:eastAsia="ヒラギノ角ゴ Pro W3" w:hAnsi="Lora" w:cs="Times New Roman"/>
          <w:sz w:val="16"/>
          <w:szCs w:val="18"/>
        </w:rPr>
        <w:t>City of Boston – Public Works Sidewalk Reconstruction Policy</w:t>
      </w:r>
    </w:p>
    <w:p w:rsidR="00487CAF" w:rsidRPr="00891A3D" w:rsidRDefault="00D33C80" w:rsidP="00FC05A0">
      <w:pPr>
        <w:spacing w:after="0" w:line="240" w:lineRule="auto"/>
        <w:ind w:left="720"/>
        <w:contextualSpacing/>
        <w:rPr>
          <w:rFonts w:ascii="Lora" w:eastAsia="Calibri" w:hAnsi="Lora" w:cs="Times New Roman"/>
          <w:sz w:val="16"/>
          <w:szCs w:val="18"/>
          <w:u w:val="single"/>
        </w:rPr>
      </w:pPr>
      <w:hyperlink r:id="rId16" w:history="1">
        <w:r w:rsidR="00882E9B" w:rsidRPr="00891A3D">
          <w:rPr>
            <w:rStyle w:val="Hyperlink"/>
            <w:rFonts w:ascii="Lora" w:eastAsia="Calibri" w:hAnsi="Lora" w:cs="Times New Roman"/>
            <w:sz w:val="16"/>
            <w:szCs w:val="18"/>
          </w:rPr>
          <w:t>http://www.cityofboston.gov/images_documents/sidewalk%20policy%200114_tcm3-41668.pdf</w:t>
        </w:r>
      </w:hyperlink>
    </w:p>
    <w:p w:rsidR="00CE6256" w:rsidRDefault="008F71A0" w:rsidP="00882E9B">
      <w:pPr>
        <w:pStyle w:val="ListParagraph"/>
        <w:numPr>
          <w:ilvl w:val="0"/>
          <w:numId w:val="1"/>
        </w:numPr>
        <w:spacing w:line="240" w:lineRule="auto"/>
        <w:rPr>
          <w:rFonts w:ascii="Lora" w:eastAsia="Calibri" w:hAnsi="Lora"/>
          <w:sz w:val="16"/>
          <w:szCs w:val="18"/>
          <w:u w:val="single"/>
        </w:rPr>
      </w:pPr>
      <w:r w:rsidRPr="00891A3D">
        <w:rPr>
          <w:rFonts w:ascii="Lora" w:eastAsia="ヒラギノ角ゴ Pro W3" w:hAnsi="Lora" w:cs="Times New Roman"/>
          <w:sz w:val="16"/>
          <w:szCs w:val="18"/>
        </w:rPr>
        <w:t>City of Boston – Public Improvement Commission Sidewalk Café Policy</w:t>
      </w:r>
      <w:r w:rsidR="00487CAF" w:rsidRPr="00891A3D">
        <w:rPr>
          <w:rFonts w:ascii="Lora" w:eastAsia="ヒラギノ角ゴ Pro W3" w:hAnsi="Lora" w:cs="Times New Roman"/>
          <w:sz w:val="16"/>
          <w:szCs w:val="18"/>
        </w:rPr>
        <w:t xml:space="preserve"> </w:t>
      </w:r>
      <w:r w:rsidR="00882E9B" w:rsidRPr="00891A3D">
        <w:rPr>
          <w:rFonts w:ascii="Lora" w:eastAsia="Calibri" w:hAnsi="Lora"/>
          <w:sz w:val="16"/>
          <w:szCs w:val="18"/>
          <w:u w:val="single"/>
        </w:rPr>
        <w:t xml:space="preserve"> </w:t>
      </w:r>
      <w:r w:rsidR="004A6127" w:rsidRPr="00891A3D">
        <w:rPr>
          <w:rFonts w:ascii="Lora" w:eastAsia="Calibri" w:hAnsi="Lora"/>
          <w:sz w:val="16"/>
          <w:szCs w:val="18"/>
          <w:u w:val="single"/>
        </w:rPr>
        <w:t xml:space="preserve">   </w:t>
      </w:r>
      <w:r w:rsidR="007D436E">
        <w:rPr>
          <w:rFonts w:ascii="Lora" w:eastAsia="Calibri" w:hAnsi="Lora"/>
          <w:sz w:val="16"/>
          <w:szCs w:val="18"/>
          <w:u w:val="single"/>
        </w:rPr>
        <w:t xml:space="preserve">   </w:t>
      </w:r>
    </w:p>
    <w:p w:rsidR="007D436E" w:rsidRPr="00891A3D" w:rsidRDefault="007D436E" w:rsidP="00007FA7">
      <w:pPr>
        <w:pStyle w:val="ListParagraph"/>
        <w:spacing w:line="240" w:lineRule="auto"/>
        <w:ind w:left="630"/>
        <w:rPr>
          <w:rFonts w:ascii="Lora" w:eastAsia="Calibri" w:hAnsi="Lora"/>
          <w:sz w:val="16"/>
          <w:szCs w:val="18"/>
          <w:u w:val="single"/>
        </w:rPr>
      </w:pPr>
      <w:r>
        <w:rPr>
          <w:rFonts w:ascii="Lora" w:eastAsia="Calibri" w:hAnsi="Lora"/>
          <w:sz w:val="16"/>
          <w:szCs w:val="18"/>
        </w:rPr>
        <w:tab/>
      </w:r>
      <w:hyperlink r:id="rId17" w:history="1">
        <w:r w:rsidRPr="00891A3D">
          <w:rPr>
            <w:rStyle w:val="Hyperlink"/>
            <w:rFonts w:ascii="Lora" w:eastAsia="Calibri" w:hAnsi="Lora"/>
            <w:sz w:val="16"/>
            <w:szCs w:val="18"/>
          </w:rPr>
          <w:t>http://www.cityofboston.gov/images_documents/Sidewalk_cafes_tcm3-1845.pdf</w:t>
        </w:r>
      </w:hyperlink>
    </w:p>
    <w:p w:rsidR="001C5094" w:rsidRPr="00891A3D" w:rsidRDefault="001C5094" w:rsidP="00FC05A0">
      <w:pPr>
        <w:pStyle w:val="ListParagraph"/>
        <w:numPr>
          <w:ilvl w:val="0"/>
          <w:numId w:val="1"/>
        </w:numPr>
        <w:spacing w:after="0" w:line="240" w:lineRule="auto"/>
        <w:rPr>
          <w:rFonts w:ascii="Lora" w:eastAsia="Calibri" w:hAnsi="Lora" w:cs="Times New Roman"/>
          <w:sz w:val="16"/>
          <w:szCs w:val="18"/>
          <w:u w:val="single"/>
        </w:rPr>
      </w:pPr>
      <w:r w:rsidRPr="00891A3D">
        <w:rPr>
          <w:rFonts w:ascii="Lora" w:eastAsia="Calibri" w:hAnsi="Lora" w:cs="Times New Roman"/>
          <w:sz w:val="16"/>
          <w:szCs w:val="18"/>
        </w:rPr>
        <w:t>International Symbol of Accessibility (ISA)</w:t>
      </w:r>
    </w:p>
    <w:p w:rsidR="001C5094" w:rsidRPr="007D436E" w:rsidRDefault="007D436E" w:rsidP="001C5094">
      <w:pPr>
        <w:pStyle w:val="ListParagraph"/>
        <w:spacing w:after="0" w:line="240" w:lineRule="auto"/>
        <w:ind w:left="630"/>
        <w:rPr>
          <w:rFonts w:ascii="Lora" w:eastAsia="Calibri" w:hAnsi="Lora" w:cs="Times New Roman"/>
          <w:sz w:val="16"/>
          <w:szCs w:val="18"/>
        </w:rPr>
      </w:pPr>
      <w:r>
        <w:rPr>
          <w:rFonts w:ascii="Lora" w:eastAsia="Calibri" w:hAnsi="Lora" w:cs="Times New Roman"/>
          <w:sz w:val="16"/>
          <w:szCs w:val="18"/>
        </w:rPr>
        <w:tab/>
      </w:r>
      <w:hyperlink r:id="rId18" w:history="1">
        <w:r w:rsidRPr="00891A3D">
          <w:rPr>
            <w:rStyle w:val="Hyperlink"/>
            <w:rFonts w:ascii="Lora" w:eastAsia="Calibri" w:hAnsi="Lora" w:cs="Times New Roman"/>
            <w:sz w:val="16"/>
            <w:szCs w:val="18"/>
          </w:rPr>
          <w:t>https://www.access-board.gov/guidelines-and-standards/buildings-and-sites/about-the-ada-standards/guide-to-the-ada-standards/guidance-on-the-isa</w:t>
        </w:r>
      </w:hyperlink>
    </w:p>
    <w:p w:rsidR="00791BD2" w:rsidRPr="00891A3D" w:rsidRDefault="007C257A" w:rsidP="00FC05A0">
      <w:pPr>
        <w:pStyle w:val="ListParagraph"/>
        <w:numPr>
          <w:ilvl w:val="0"/>
          <w:numId w:val="1"/>
        </w:numPr>
        <w:spacing w:after="0" w:line="240" w:lineRule="auto"/>
        <w:rPr>
          <w:rFonts w:ascii="Lora" w:eastAsia="Calibri" w:hAnsi="Lora" w:cs="Times New Roman"/>
          <w:sz w:val="16"/>
          <w:szCs w:val="18"/>
          <w:u w:val="single"/>
        </w:rPr>
      </w:pPr>
      <w:r w:rsidRPr="00891A3D">
        <w:rPr>
          <w:rFonts w:ascii="Lora" w:eastAsia="Calibri" w:hAnsi="Lora"/>
          <w:sz w:val="16"/>
          <w:szCs w:val="18"/>
        </w:rPr>
        <w:t xml:space="preserve">LEED – Pilot Credits for </w:t>
      </w:r>
      <w:r w:rsidR="00791BD2" w:rsidRPr="00891A3D">
        <w:rPr>
          <w:rFonts w:ascii="Lora" w:eastAsia="Calibri" w:hAnsi="Lora"/>
          <w:sz w:val="16"/>
          <w:szCs w:val="18"/>
        </w:rPr>
        <w:t>Social Equity</w:t>
      </w:r>
      <w:r w:rsidR="00882E9B" w:rsidRPr="00891A3D">
        <w:rPr>
          <w:rFonts w:ascii="Lora" w:eastAsia="Calibri" w:hAnsi="Lora"/>
          <w:sz w:val="16"/>
          <w:szCs w:val="18"/>
        </w:rPr>
        <w:t xml:space="preserve"> </w:t>
      </w:r>
      <w:r w:rsidR="00605ABD">
        <w:rPr>
          <w:rFonts w:ascii="Lora" w:eastAsia="Calibri" w:hAnsi="Lora"/>
          <w:sz w:val="16"/>
          <w:szCs w:val="18"/>
        </w:rPr>
        <w:t>and Inclusion</w:t>
      </w:r>
    </w:p>
    <w:p w:rsidR="00882E9B" w:rsidRPr="00891A3D" w:rsidRDefault="00453E0D" w:rsidP="00453E0D">
      <w:pPr>
        <w:spacing w:after="0" w:line="240" w:lineRule="auto"/>
        <w:ind w:firstLine="270"/>
        <w:rPr>
          <w:rFonts w:ascii="Lora" w:eastAsia="Calibri" w:hAnsi="Lora" w:cs="Times New Roman"/>
          <w:sz w:val="16"/>
          <w:szCs w:val="18"/>
        </w:rPr>
      </w:pPr>
      <w:r>
        <w:rPr>
          <w:rFonts w:ascii="Lora" w:eastAsia="Calibri" w:hAnsi="Lora" w:cs="Times New Roman"/>
          <w:sz w:val="16"/>
          <w:szCs w:val="18"/>
        </w:rPr>
        <w:t xml:space="preserve">        </w:t>
      </w:r>
      <w:r w:rsidR="007D436E">
        <w:rPr>
          <w:rFonts w:ascii="Lora" w:eastAsia="Calibri" w:hAnsi="Lora" w:cs="Times New Roman"/>
          <w:sz w:val="16"/>
          <w:szCs w:val="18"/>
        </w:rPr>
        <w:tab/>
      </w:r>
      <w:hyperlink r:id="rId19" w:history="1">
        <w:r w:rsidR="007D436E" w:rsidRPr="00891A3D">
          <w:rPr>
            <w:rStyle w:val="Hyperlink"/>
            <w:rFonts w:ascii="Lora" w:eastAsia="Calibri" w:hAnsi="Lora" w:cs="Times New Roman"/>
            <w:sz w:val="16"/>
            <w:szCs w:val="18"/>
          </w:rPr>
          <w:t>https://www.usgbc.org/articles/social-equity-pilot-credits-added-leed-nd-and-leed-om</w:t>
        </w:r>
      </w:hyperlink>
    </w:p>
    <w:p w:rsidR="00203BE8" w:rsidRPr="00891A3D" w:rsidRDefault="00203BE8" w:rsidP="00AC0958">
      <w:pPr>
        <w:spacing w:after="0" w:line="240" w:lineRule="auto"/>
        <w:outlineLvl w:val="0"/>
        <w:rPr>
          <w:rFonts w:ascii="Lora" w:eastAsia="ヒラギノ角ゴ Pro W3" w:hAnsi="Lora" w:cs="Times New Roman"/>
          <w:b/>
          <w:sz w:val="18"/>
          <w:szCs w:val="20"/>
        </w:rPr>
      </w:pPr>
    </w:p>
    <w:p w:rsidR="00AC0958" w:rsidRPr="0046048D" w:rsidRDefault="00AC0958" w:rsidP="00AC0958">
      <w:pPr>
        <w:spacing w:after="0" w:line="240" w:lineRule="auto"/>
        <w:outlineLvl w:val="0"/>
        <w:rPr>
          <w:rFonts w:ascii="Lora" w:eastAsia="ヒラギノ角ゴ Pro W3" w:hAnsi="Lora" w:cs="Times New Roman"/>
          <w:b/>
          <w:sz w:val="20"/>
          <w:szCs w:val="20"/>
        </w:rPr>
      </w:pPr>
      <w:r w:rsidRPr="0046048D">
        <w:rPr>
          <w:rFonts w:ascii="Lora" w:eastAsia="ヒラギノ角ゴ Pro W3" w:hAnsi="Lora" w:cs="Times New Roman"/>
          <w:b/>
          <w:sz w:val="20"/>
          <w:szCs w:val="20"/>
        </w:rPr>
        <w:t xml:space="preserve">Glossary of Terms: </w:t>
      </w:r>
    </w:p>
    <w:p w:rsidR="00203BE8" w:rsidRPr="00891A3D" w:rsidRDefault="00203BE8" w:rsidP="00AC0958">
      <w:pPr>
        <w:spacing w:after="0" w:line="240" w:lineRule="auto"/>
        <w:outlineLvl w:val="0"/>
        <w:rPr>
          <w:rFonts w:ascii="Lora" w:eastAsia="ヒラギノ角ゴ Pro W3" w:hAnsi="Lora" w:cs="Times New Roman"/>
          <w:b/>
          <w:sz w:val="6"/>
          <w:szCs w:val="8"/>
        </w:rPr>
      </w:pPr>
    </w:p>
    <w:p w:rsidR="00834124" w:rsidRPr="00891A3D" w:rsidRDefault="00AC0958" w:rsidP="00AC0958">
      <w:pPr>
        <w:numPr>
          <w:ilvl w:val="0"/>
          <w:numId w:val="5"/>
        </w:numPr>
        <w:spacing w:after="0" w:line="240" w:lineRule="auto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r w:rsidRPr="00891A3D">
        <w:rPr>
          <w:rFonts w:ascii="Lora" w:eastAsia="ヒラギノ角ゴ Pro W3" w:hAnsi="Lora" w:cs="Times New Roman"/>
          <w:b/>
          <w:i/>
          <w:sz w:val="16"/>
          <w:szCs w:val="18"/>
        </w:rPr>
        <w:t>A</w:t>
      </w:r>
      <w:r w:rsidR="00FD72C4" w:rsidRPr="00891A3D">
        <w:rPr>
          <w:rFonts w:ascii="Lora" w:eastAsia="ヒラギノ角ゴ Pro W3" w:hAnsi="Lora" w:cs="Times New Roman"/>
          <w:b/>
          <w:i/>
          <w:sz w:val="16"/>
          <w:szCs w:val="18"/>
        </w:rPr>
        <w:t>ccessible R</w:t>
      </w:r>
      <w:r w:rsidR="00834124" w:rsidRPr="00891A3D">
        <w:rPr>
          <w:rFonts w:ascii="Lora" w:eastAsia="ヒラギノ角ゴ Pro W3" w:hAnsi="Lora" w:cs="Times New Roman"/>
          <w:b/>
          <w:i/>
          <w:sz w:val="16"/>
          <w:szCs w:val="18"/>
        </w:rPr>
        <w:t>oute</w:t>
      </w:r>
      <w:r w:rsidR="00860FDE" w:rsidRPr="00891A3D">
        <w:rPr>
          <w:rFonts w:ascii="Lora" w:eastAsia="ヒラギノ角ゴ Pro W3" w:hAnsi="Lora" w:cs="Times New Roman"/>
          <w:b/>
          <w:sz w:val="16"/>
          <w:szCs w:val="18"/>
        </w:rPr>
        <w:t xml:space="preserve"> </w:t>
      </w:r>
      <w:r w:rsidR="00C2371F" w:rsidRPr="00891A3D">
        <w:rPr>
          <w:rFonts w:ascii="Lora" w:eastAsia="ヒラギノ角ゴ Pro W3" w:hAnsi="Lora" w:cs="Times New Roman"/>
          <w:sz w:val="16"/>
          <w:szCs w:val="18"/>
        </w:rPr>
        <w:t xml:space="preserve">– </w:t>
      </w:r>
      <w:r w:rsidR="00FD72C4" w:rsidRPr="00891A3D">
        <w:rPr>
          <w:rFonts w:ascii="Lora" w:eastAsia="ヒラギノ角ゴ Pro W3" w:hAnsi="Lora" w:cs="Times New Roman"/>
          <w:sz w:val="16"/>
          <w:szCs w:val="18"/>
        </w:rPr>
        <w:t>A continuous and unobstructed path of travel</w:t>
      </w:r>
      <w:r w:rsidR="00CE6256" w:rsidRPr="00891A3D">
        <w:rPr>
          <w:rFonts w:ascii="Lora" w:eastAsia="ヒラギノ角ゴ Pro W3" w:hAnsi="Lora" w:cs="Times New Roman"/>
          <w:sz w:val="16"/>
          <w:szCs w:val="18"/>
        </w:rPr>
        <w:t xml:space="preserve"> </w:t>
      </w:r>
      <w:r w:rsidR="00FD72C4" w:rsidRPr="00891A3D">
        <w:rPr>
          <w:rFonts w:ascii="Lora" w:eastAsia="ヒラギノ角ゴ Pro W3" w:hAnsi="Lora" w:cs="Times New Roman"/>
          <w:sz w:val="16"/>
          <w:szCs w:val="18"/>
        </w:rPr>
        <w:t>that meet</w:t>
      </w:r>
      <w:r w:rsidR="00154CF1" w:rsidRPr="00891A3D">
        <w:rPr>
          <w:rFonts w:ascii="Lora" w:eastAsia="ヒラギノ角ゴ Pro W3" w:hAnsi="Lora" w:cs="Times New Roman"/>
          <w:sz w:val="16"/>
          <w:szCs w:val="18"/>
        </w:rPr>
        <w:t>s</w:t>
      </w:r>
      <w:r w:rsidR="00FD72C4" w:rsidRPr="00891A3D">
        <w:rPr>
          <w:rFonts w:ascii="Lora" w:eastAsia="ヒラギノ角ゴ Pro W3" w:hAnsi="Lora" w:cs="Times New Roman"/>
          <w:sz w:val="16"/>
          <w:szCs w:val="18"/>
        </w:rPr>
        <w:t xml:space="preserve"> or exceed</w:t>
      </w:r>
      <w:r w:rsidR="00154CF1" w:rsidRPr="00891A3D">
        <w:rPr>
          <w:rFonts w:ascii="Lora" w:eastAsia="ヒラギノ角ゴ Pro W3" w:hAnsi="Lora" w:cs="Times New Roman"/>
          <w:sz w:val="16"/>
          <w:szCs w:val="18"/>
        </w:rPr>
        <w:t>s</w:t>
      </w:r>
      <w:r w:rsidR="00DE57A3">
        <w:rPr>
          <w:rFonts w:ascii="Lora" w:eastAsia="ヒラギノ角ゴ Pro W3" w:hAnsi="Lora" w:cs="Times New Roman"/>
          <w:sz w:val="16"/>
          <w:szCs w:val="18"/>
        </w:rPr>
        <w:t xml:space="preserve"> the dimensional </w:t>
      </w:r>
      <w:r w:rsidR="00FD72C4" w:rsidRPr="00891A3D">
        <w:rPr>
          <w:rFonts w:ascii="Lora" w:eastAsia="ヒラギノ角ゴ Pro W3" w:hAnsi="Lora" w:cs="Times New Roman"/>
          <w:sz w:val="16"/>
          <w:szCs w:val="18"/>
        </w:rPr>
        <w:t xml:space="preserve">requirements set forth by </w:t>
      </w:r>
      <w:r w:rsidR="00860FDE" w:rsidRPr="00891A3D">
        <w:rPr>
          <w:rFonts w:ascii="Lora" w:eastAsia="ヒラギノ角ゴ Pro W3" w:hAnsi="Lora" w:cs="Times New Roman"/>
          <w:sz w:val="16"/>
          <w:szCs w:val="18"/>
        </w:rPr>
        <w:t xml:space="preserve"> </w:t>
      </w:r>
      <w:r w:rsidR="00FD72C4" w:rsidRPr="00891A3D">
        <w:rPr>
          <w:rFonts w:ascii="Lora" w:eastAsia="ヒラギノ角ゴ Pro W3" w:hAnsi="Lora" w:cs="Times New Roman"/>
          <w:sz w:val="16"/>
          <w:szCs w:val="18"/>
        </w:rPr>
        <w:t>MAAB 521 CMR: Section 20</w:t>
      </w:r>
    </w:p>
    <w:p w:rsidR="00FE02CF" w:rsidRPr="00891A3D" w:rsidRDefault="00834124" w:rsidP="00FE02CF">
      <w:pPr>
        <w:numPr>
          <w:ilvl w:val="0"/>
          <w:numId w:val="5"/>
        </w:numPr>
        <w:spacing w:after="0" w:line="240" w:lineRule="auto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r w:rsidRPr="00891A3D">
        <w:rPr>
          <w:rFonts w:ascii="Lora" w:eastAsia="ヒラギノ角ゴ Pro W3" w:hAnsi="Lora" w:cs="Times New Roman"/>
          <w:b/>
          <w:i/>
          <w:sz w:val="16"/>
          <w:szCs w:val="18"/>
        </w:rPr>
        <w:t>Accessible Guestrooms</w:t>
      </w:r>
      <w:r w:rsidR="00860FDE" w:rsidRPr="00891A3D">
        <w:rPr>
          <w:rFonts w:ascii="Lora" w:eastAsia="ヒラギノ角ゴ Pro W3" w:hAnsi="Lora" w:cs="Times New Roman"/>
          <w:b/>
          <w:sz w:val="16"/>
          <w:szCs w:val="18"/>
        </w:rPr>
        <w:t xml:space="preserve"> </w:t>
      </w:r>
      <w:r w:rsidR="00C2371F" w:rsidRPr="00891A3D">
        <w:rPr>
          <w:rFonts w:ascii="Lora" w:eastAsia="ヒラギノ角ゴ Pro W3" w:hAnsi="Lora" w:cs="Times New Roman"/>
          <w:sz w:val="16"/>
          <w:szCs w:val="18"/>
        </w:rPr>
        <w:t>–</w:t>
      </w:r>
      <w:r w:rsidR="00860FDE" w:rsidRPr="00891A3D">
        <w:rPr>
          <w:rFonts w:ascii="Lora" w:eastAsia="ヒラギノ角ゴ Pro W3" w:hAnsi="Lora" w:cs="Times New Roman"/>
          <w:sz w:val="16"/>
          <w:szCs w:val="18"/>
        </w:rPr>
        <w:t xml:space="preserve"> </w:t>
      </w:r>
      <w:r w:rsidR="00154CF1" w:rsidRPr="00891A3D">
        <w:rPr>
          <w:rFonts w:ascii="Lora" w:eastAsia="ヒラギノ角ゴ Pro W3" w:hAnsi="Lora" w:cs="Times New Roman"/>
          <w:sz w:val="16"/>
          <w:szCs w:val="18"/>
        </w:rPr>
        <w:t xml:space="preserve">Guestrooms </w:t>
      </w:r>
      <w:r w:rsidR="00C45975" w:rsidRPr="00891A3D">
        <w:rPr>
          <w:rFonts w:ascii="Lora" w:eastAsia="ヒラギノ角ゴ Pro W3" w:hAnsi="Lora" w:cs="Times New Roman"/>
          <w:sz w:val="16"/>
          <w:szCs w:val="18"/>
        </w:rPr>
        <w:t xml:space="preserve">with additional floor space, </w:t>
      </w:r>
      <w:r w:rsidR="00154CF1" w:rsidRPr="00891A3D">
        <w:rPr>
          <w:rFonts w:ascii="Lora" w:eastAsia="ヒラギノ角ゴ Pro W3" w:hAnsi="Lora" w:cs="Times New Roman"/>
          <w:sz w:val="16"/>
          <w:szCs w:val="18"/>
        </w:rPr>
        <w:t xml:space="preserve">that </w:t>
      </w:r>
      <w:r w:rsidR="00C2371F" w:rsidRPr="00891A3D">
        <w:rPr>
          <w:rFonts w:ascii="Lora" w:eastAsia="ヒラギノ角ゴ Pro W3" w:hAnsi="Lora" w:cs="Times New Roman"/>
          <w:sz w:val="16"/>
          <w:szCs w:val="18"/>
        </w:rPr>
        <w:t>m</w:t>
      </w:r>
      <w:r w:rsidR="00DE57A3">
        <w:rPr>
          <w:rFonts w:ascii="Lora" w:eastAsia="ヒラギノ角ゴ Pro W3" w:hAnsi="Lora" w:cs="Times New Roman"/>
          <w:sz w:val="16"/>
          <w:szCs w:val="18"/>
        </w:rPr>
        <w:t xml:space="preserve">eet or exceed  the dimensional </w:t>
      </w:r>
      <w:r w:rsidR="00C2371F" w:rsidRPr="00891A3D">
        <w:rPr>
          <w:rFonts w:ascii="Lora" w:eastAsia="ヒラギノ角ゴ Pro W3" w:hAnsi="Lora" w:cs="Times New Roman"/>
          <w:sz w:val="16"/>
          <w:szCs w:val="18"/>
        </w:rPr>
        <w:t>requirements set forth by MAAB 521 CMR: Section 8.4</w:t>
      </w:r>
    </w:p>
    <w:p w:rsidR="0050014B" w:rsidRPr="00891A3D" w:rsidRDefault="0050014B" w:rsidP="0050014B">
      <w:pPr>
        <w:numPr>
          <w:ilvl w:val="0"/>
          <w:numId w:val="5"/>
        </w:numPr>
        <w:spacing w:after="0" w:line="240" w:lineRule="auto"/>
        <w:contextualSpacing/>
        <w:outlineLvl w:val="0"/>
        <w:rPr>
          <w:rStyle w:val="Hyperlink"/>
          <w:rFonts w:ascii="Lora" w:eastAsia="ヒラギノ角ゴ Pro W3" w:hAnsi="Lora" w:cs="Times New Roman"/>
          <w:color w:val="auto"/>
          <w:sz w:val="16"/>
          <w:szCs w:val="18"/>
          <w:u w:val="none"/>
        </w:rPr>
      </w:pPr>
      <w:r w:rsidRPr="00891A3D">
        <w:rPr>
          <w:rFonts w:ascii="Lora" w:hAnsi="Lora"/>
          <w:b/>
          <w:i/>
          <w:sz w:val="16"/>
          <w:szCs w:val="18"/>
        </w:rPr>
        <w:t>Age</w:t>
      </w:r>
      <w:r w:rsidRPr="00891A3D">
        <w:rPr>
          <w:rFonts w:ascii="Lora" w:hAnsi="Lora"/>
          <w:i/>
          <w:sz w:val="16"/>
          <w:szCs w:val="18"/>
        </w:rPr>
        <w:t>-</w:t>
      </w:r>
      <w:r w:rsidRPr="00891A3D">
        <w:rPr>
          <w:rStyle w:val="Hyperlink"/>
          <w:rFonts w:ascii="Lora" w:eastAsia="ヒラギノ角ゴ Pro W3" w:hAnsi="Lora" w:cs="Times New Roman"/>
          <w:b/>
          <w:i/>
          <w:color w:val="auto"/>
          <w:sz w:val="16"/>
          <w:szCs w:val="18"/>
          <w:u w:val="none"/>
        </w:rPr>
        <w:t xml:space="preserve">Friendly </w:t>
      </w:r>
      <w:r w:rsidRPr="00891A3D">
        <w:rPr>
          <w:rStyle w:val="Hyperlink"/>
          <w:rFonts w:ascii="Lora" w:eastAsia="ヒラギノ角ゴ Pro W3" w:hAnsi="Lora" w:cs="Times New Roman"/>
          <w:b/>
          <w:color w:val="auto"/>
          <w:sz w:val="16"/>
          <w:szCs w:val="18"/>
          <w:u w:val="none"/>
        </w:rPr>
        <w:t xml:space="preserve">– </w:t>
      </w:r>
      <w:r w:rsidRPr="00891A3D">
        <w:rPr>
          <w:rStyle w:val="Hyperlink"/>
          <w:rFonts w:ascii="Lora" w:eastAsia="ヒラギノ角ゴ Pro W3" w:hAnsi="Lora" w:cs="Times New Roman"/>
          <w:color w:val="auto"/>
          <w:sz w:val="16"/>
          <w:szCs w:val="18"/>
          <w:u w:val="none"/>
        </w:rPr>
        <w:t>Implementing structures, settings and polices that allow people to age with dignity and respect</w:t>
      </w:r>
      <w:r w:rsidR="0039774C">
        <w:rPr>
          <w:rStyle w:val="Hyperlink"/>
          <w:rFonts w:ascii="Lora" w:eastAsia="ヒラギノ角ゴ Pro W3" w:hAnsi="Lora" w:cs="Times New Roman"/>
          <w:color w:val="auto"/>
          <w:sz w:val="16"/>
          <w:szCs w:val="18"/>
          <w:u w:val="none"/>
        </w:rPr>
        <w:t xml:space="preserve"> in their homes and communities</w:t>
      </w:r>
      <w:r w:rsidRPr="00891A3D">
        <w:rPr>
          <w:rStyle w:val="Hyperlink"/>
          <w:rFonts w:ascii="Lora" w:eastAsia="ヒラギノ角ゴ Pro W3" w:hAnsi="Lora" w:cs="Times New Roman"/>
          <w:color w:val="auto"/>
          <w:sz w:val="16"/>
          <w:szCs w:val="18"/>
          <w:u w:val="none"/>
        </w:rPr>
        <w:t xml:space="preserve"> </w:t>
      </w:r>
    </w:p>
    <w:p w:rsidR="0050014B" w:rsidRPr="00891A3D" w:rsidRDefault="0050014B" w:rsidP="0050014B">
      <w:pPr>
        <w:numPr>
          <w:ilvl w:val="0"/>
          <w:numId w:val="5"/>
        </w:numPr>
        <w:spacing w:after="0" w:line="240" w:lineRule="auto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r w:rsidRPr="00891A3D">
        <w:rPr>
          <w:rFonts w:ascii="Lora" w:hAnsi="Lora"/>
          <w:b/>
          <w:i/>
          <w:sz w:val="16"/>
          <w:szCs w:val="18"/>
        </w:rPr>
        <w:t>Housing – Group 1 Units</w:t>
      </w:r>
      <w:r w:rsidR="00194AC2" w:rsidRPr="00891A3D">
        <w:rPr>
          <w:rFonts w:ascii="Lora" w:hAnsi="Lora"/>
          <w:b/>
          <w:i/>
          <w:sz w:val="16"/>
          <w:szCs w:val="18"/>
        </w:rPr>
        <w:t xml:space="preserve"> – </w:t>
      </w:r>
      <w:r w:rsidR="00F41D54" w:rsidRPr="00891A3D">
        <w:rPr>
          <w:rFonts w:ascii="Lora" w:hAnsi="Lora"/>
          <w:sz w:val="16"/>
          <w:szCs w:val="18"/>
        </w:rPr>
        <w:t>Residential Units</w:t>
      </w:r>
      <w:r w:rsidR="00BE3072" w:rsidRPr="00891A3D">
        <w:rPr>
          <w:rFonts w:ascii="Lora" w:hAnsi="Lora"/>
          <w:sz w:val="16"/>
          <w:szCs w:val="18"/>
        </w:rPr>
        <w:t xml:space="preserve"> that contain </w:t>
      </w:r>
      <w:r w:rsidR="004A6127" w:rsidRPr="00891A3D">
        <w:rPr>
          <w:rFonts w:ascii="Lora" w:hAnsi="Lora"/>
          <w:sz w:val="16"/>
          <w:szCs w:val="18"/>
        </w:rPr>
        <w:t>features which</w:t>
      </w:r>
      <w:r w:rsidR="00BE3072" w:rsidRPr="00891A3D">
        <w:rPr>
          <w:rFonts w:ascii="Lora" w:hAnsi="Lora"/>
          <w:sz w:val="16"/>
          <w:szCs w:val="18"/>
        </w:rPr>
        <w:t xml:space="preserve"> can be modified without structural change to meet the specific functional needs o</w:t>
      </w:r>
      <w:r w:rsidR="00335BFE" w:rsidRPr="00891A3D">
        <w:rPr>
          <w:rFonts w:ascii="Lora" w:hAnsi="Lora"/>
          <w:sz w:val="16"/>
          <w:szCs w:val="18"/>
        </w:rPr>
        <w:t xml:space="preserve">f an occupant with a disability, per </w:t>
      </w:r>
      <w:r w:rsidR="00335BFE" w:rsidRPr="00891A3D">
        <w:rPr>
          <w:rFonts w:ascii="Lora" w:eastAsia="ヒラギノ角ゴ Pro W3" w:hAnsi="Lora" w:cs="Times New Roman"/>
          <w:sz w:val="16"/>
          <w:szCs w:val="18"/>
        </w:rPr>
        <w:t>MAAB 521 CMR: Section 9.3</w:t>
      </w:r>
    </w:p>
    <w:p w:rsidR="0050014B" w:rsidRPr="00891A3D" w:rsidRDefault="000C7347" w:rsidP="0050014B">
      <w:pPr>
        <w:numPr>
          <w:ilvl w:val="0"/>
          <w:numId w:val="5"/>
        </w:numPr>
        <w:spacing w:after="0" w:line="240" w:lineRule="auto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r w:rsidRPr="00891A3D">
        <w:rPr>
          <w:rFonts w:ascii="Lora" w:eastAsia="ヒラギノ角ゴ Pro W3" w:hAnsi="Lora" w:cs="Times New Roman"/>
          <w:b/>
          <w:i/>
          <w:sz w:val="16"/>
          <w:szCs w:val="18"/>
        </w:rPr>
        <w:t xml:space="preserve">Housing – </w:t>
      </w:r>
      <w:r w:rsidR="0050014B" w:rsidRPr="00891A3D">
        <w:rPr>
          <w:rFonts w:ascii="Lora" w:eastAsia="ヒラギノ角ゴ Pro W3" w:hAnsi="Lora" w:cs="Times New Roman"/>
          <w:b/>
          <w:i/>
          <w:sz w:val="16"/>
          <w:szCs w:val="18"/>
        </w:rPr>
        <w:t>Group 2 Units</w:t>
      </w:r>
      <w:r w:rsidR="0050014B" w:rsidRPr="00891A3D">
        <w:rPr>
          <w:rFonts w:ascii="Lora" w:eastAsia="ヒラギノ角ゴ Pro W3" w:hAnsi="Lora" w:cs="Times New Roman"/>
          <w:b/>
          <w:sz w:val="16"/>
          <w:szCs w:val="18"/>
        </w:rPr>
        <w:t xml:space="preserve"> </w:t>
      </w:r>
      <w:r w:rsidR="004A6127" w:rsidRPr="00891A3D">
        <w:rPr>
          <w:rFonts w:ascii="Lora" w:eastAsia="ヒラギノ角ゴ Pro W3" w:hAnsi="Lora" w:cs="Times New Roman"/>
          <w:b/>
          <w:sz w:val="16"/>
          <w:szCs w:val="18"/>
        </w:rPr>
        <w:t xml:space="preserve">– </w:t>
      </w:r>
      <w:r w:rsidR="0050014B" w:rsidRPr="00891A3D">
        <w:rPr>
          <w:rFonts w:ascii="Lora" w:eastAsia="ヒラギノ角ゴ Pro W3" w:hAnsi="Lora" w:cs="Times New Roman"/>
          <w:sz w:val="16"/>
          <w:szCs w:val="18"/>
        </w:rPr>
        <w:t>Residential units with additional floor space that meet or exceed the dimensional and inclusionary requirements set forth by MAAB 521 CMR: Section 9.4</w:t>
      </w:r>
    </w:p>
    <w:p w:rsidR="00BE3072" w:rsidRPr="00891A3D" w:rsidRDefault="00FE02CF" w:rsidP="00453E0D">
      <w:pPr>
        <w:numPr>
          <w:ilvl w:val="0"/>
          <w:numId w:val="5"/>
        </w:numPr>
        <w:spacing w:after="0" w:line="240" w:lineRule="auto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r w:rsidRPr="00891A3D">
        <w:rPr>
          <w:rFonts w:ascii="Lora" w:eastAsia="ヒラギノ角ゴ Pro W3" w:hAnsi="Lora" w:cs="Times New Roman"/>
          <w:b/>
          <w:i/>
          <w:sz w:val="16"/>
          <w:szCs w:val="18"/>
        </w:rPr>
        <w:t>I</w:t>
      </w:r>
      <w:r w:rsidR="00C32AA2" w:rsidRPr="00891A3D">
        <w:rPr>
          <w:rFonts w:ascii="Lora" w:eastAsia="ヒラギノ角ゴ Pro W3" w:hAnsi="Lora" w:cs="Times New Roman"/>
          <w:b/>
          <w:i/>
          <w:sz w:val="16"/>
          <w:szCs w:val="18"/>
        </w:rPr>
        <w:t>deal Design for Accessibility</w:t>
      </w:r>
      <w:r w:rsidR="00510105" w:rsidRPr="00891A3D">
        <w:rPr>
          <w:rFonts w:ascii="Lora" w:eastAsia="ヒラギノ角ゴ Pro W3" w:hAnsi="Lora" w:cs="Times New Roman"/>
          <w:b/>
          <w:i/>
          <w:sz w:val="16"/>
          <w:szCs w:val="18"/>
        </w:rPr>
        <w:t xml:space="preserve"> – </w:t>
      </w:r>
      <w:r w:rsidR="00453E0D" w:rsidRPr="00453E0D">
        <w:rPr>
          <w:rFonts w:ascii="Lora" w:eastAsia="ヒラギノ角ゴ Pro W3" w:hAnsi="Lora" w:cs="Times New Roman"/>
          <w:sz w:val="16"/>
          <w:szCs w:val="18"/>
        </w:rPr>
        <w:t xml:space="preserve">Design which meets, as well as exceeds, compliance with </w:t>
      </w:r>
      <w:r w:rsidR="00A34BA6" w:rsidRPr="00891A3D">
        <w:rPr>
          <w:rFonts w:ascii="Lora" w:eastAsia="ヒラギノ角ゴ Pro W3" w:hAnsi="Lora" w:cs="Times New Roman"/>
          <w:sz w:val="16"/>
          <w:szCs w:val="18"/>
        </w:rPr>
        <w:t>A</w:t>
      </w:r>
      <w:r w:rsidR="00510105" w:rsidRPr="00891A3D">
        <w:rPr>
          <w:rFonts w:ascii="Lora" w:eastAsia="ヒラギノ角ゴ Pro W3" w:hAnsi="Lora" w:cs="Times New Roman"/>
          <w:sz w:val="16"/>
          <w:szCs w:val="18"/>
        </w:rPr>
        <w:t xml:space="preserve">AB/ADA </w:t>
      </w:r>
      <w:r w:rsidR="00453E0D">
        <w:rPr>
          <w:rFonts w:ascii="Lora" w:eastAsia="ヒラギノ角ゴ Pro W3" w:hAnsi="Lora" w:cs="Times New Roman"/>
          <w:sz w:val="16"/>
          <w:szCs w:val="18"/>
        </w:rPr>
        <w:t xml:space="preserve">building code </w:t>
      </w:r>
      <w:r w:rsidR="00510105" w:rsidRPr="00891A3D">
        <w:rPr>
          <w:rFonts w:ascii="Lora" w:eastAsia="ヒラギノ角ゴ Pro W3" w:hAnsi="Lora" w:cs="Times New Roman"/>
          <w:sz w:val="16"/>
          <w:szCs w:val="18"/>
        </w:rPr>
        <w:t>requirements</w:t>
      </w:r>
    </w:p>
    <w:p w:rsidR="00FE02CF" w:rsidRPr="00891A3D" w:rsidRDefault="00C32AA2" w:rsidP="00FE02CF">
      <w:pPr>
        <w:numPr>
          <w:ilvl w:val="0"/>
          <w:numId w:val="5"/>
        </w:numPr>
        <w:spacing w:after="0" w:line="240" w:lineRule="auto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r w:rsidRPr="00891A3D">
        <w:rPr>
          <w:rFonts w:ascii="Lora" w:eastAsia="ヒラギノ角ゴ Pro W3" w:hAnsi="Lora" w:cs="Times New Roman"/>
          <w:b/>
          <w:i/>
          <w:sz w:val="16"/>
          <w:szCs w:val="18"/>
        </w:rPr>
        <w:t>I</w:t>
      </w:r>
      <w:r w:rsidR="00FE02CF" w:rsidRPr="00891A3D">
        <w:rPr>
          <w:rFonts w:ascii="Lora" w:eastAsia="ヒラギノ角ゴ Pro W3" w:hAnsi="Lora" w:cs="Times New Roman"/>
          <w:b/>
          <w:i/>
          <w:sz w:val="16"/>
          <w:szCs w:val="18"/>
        </w:rPr>
        <w:t>nclusionary Development Policy</w:t>
      </w:r>
      <w:r w:rsidR="00154CF1" w:rsidRPr="00891A3D">
        <w:rPr>
          <w:rFonts w:ascii="Lora" w:eastAsia="ヒラギノ角ゴ Pro W3" w:hAnsi="Lora" w:cs="Times New Roman"/>
          <w:b/>
          <w:i/>
          <w:sz w:val="16"/>
          <w:szCs w:val="18"/>
        </w:rPr>
        <w:t xml:space="preserve"> (IDP)</w:t>
      </w:r>
      <w:r w:rsidR="00FE02CF" w:rsidRPr="00891A3D">
        <w:rPr>
          <w:rFonts w:ascii="Lora" w:eastAsia="ヒラギノ角ゴ Pro W3" w:hAnsi="Lora" w:cs="Times New Roman"/>
          <w:i/>
          <w:sz w:val="16"/>
          <w:szCs w:val="18"/>
        </w:rPr>
        <w:t xml:space="preserve"> </w:t>
      </w:r>
      <w:r w:rsidR="00FE02CF" w:rsidRPr="00891A3D">
        <w:rPr>
          <w:rFonts w:ascii="Lora" w:eastAsia="ヒラギノ角ゴ Pro W3" w:hAnsi="Lora" w:cs="Times New Roman"/>
          <w:sz w:val="16"/>
          <w:szCs w:val="18"/>
        </w:rPr>
        <w:t xml:space="preserve">– </w:t>
      </w:r>
      <w:r w:rsidR="00C45975" w:rsidRPr="00891A3D">
        <w:rPr>
          <w:rFonts w:ascii="Lora" w:eastAsia="ヒラギノ角ゴ Pro W3" w:hAnsi="Lora" w:cs="Times New Roman"/>
          <w:sz w:val="16"/>
          <w:szCs w:val="18"/>
        </w:rPr>
        <w:t xml:space="preserve">Program run by the BPDA that preserves access to </w:t>
      </w:r>
      <w:r w:rsidR="00CB6914" w:rsidRPr="00891A3D">
        <w:rPr>
          <w:rFonts w:ascii="Lora" w:eastAsia="ヒラギノ角ゴ Pro W3" w:hAnsi="Lora" w:cs="Times New Roman"/>
          <w:sz w:val="16"/>
          <w:szCs w:val="18"/>
        </w:rPr>
        <w:t>a</w:t>
      </w:r>
      <w:r w:rsidR="000F298A" w:rsidRPr="00891A3D">
        <w:rPr>
          <w:rFonts w:ascii="Lora" w:eastAsia="ヒラギノ角ゴ Pro W3" w:hAnsi="Lora" w:cs="Times New Roman"/>
          <w:sz w:val="16"/>
          <w:szCs w:val="18"/>
        </w:rPr>
        <w:t>ffordable housing opportunities</w:t>
      </w:r>
      <w:r w:rsidR="00CB6914" w:rsidRPr="00891A3D">
        <w:rPr>
          <w:rFonts w:ascii="Lora" w:eastAsia="ヒラギノ角ゴ Pro W3" w:hAnsi="Lora" w:cs="Times New Roman"/>
          <w:sz w:val="16"/>
          <w:szCs w:val="18"/>
        </w:rPr>
        <w:t xml:space="preserve"> in the City. F</w:t>
      </w:r>
      <w:r w:rsidR="00FE02CF" w:rsidRPr="00891A3D">
        <w:rPr>
          <w:rFonts w:ascii="Lora" w:eastAsia="ヒラギノ角ゴ Pro W3" w:hAnsi="Lora" w:cs="Times New Roman"/>
          <w:sz w:val="16"/>
          <w:szCs w:val="18"/>
        </w:rPr>
        <w:t xml:space="preserve">or more information visit: </w:t>
      </w:r>
      <w:hyperlink r:id="rId20" w:history="1">
        <w:r w:rsidR="00FE02CF" w:rsidRPr="00891A3D">
          <w:rPr>
            <w:rStyle w:val="Hyperlink"/>
            <w:rFonts w:ascii="Lora" w:eastAsia="ヒラギノ角ゴ Pro W3" w:hAnsi="Lora" w:cs="Times New Roman"/>
            <w:sz w:val="16"/>
            <w:szCs w:val="18"/>
          </w:rPr>
          <w:t>http://www.bostonplans.org/housing/overview</w:t>
        </w:r>
      </w:hyperlink>
      <w:r w:rsidR="00FE02CF" w:rsidRPr="00891A3D">
        <w:rPr>
          <w:rFonts w:ascii="Lora" w:eastAsia="ヒラギノ角ゴ Pro W3" w:hAnsi="Lora" w:cs="Times New Roman"/>
          <w:sz w:val="16"/>
          <w:szCs w:val="18"/>
        </w:rPr>
        <w:t xml:space="preserve"> </w:t>
      </w:r>
    </w:p>
    <w:p w:rsidR="00FE02CF" w:rsidRPr="00891A3D" w:rsidRDefault="00FE02CF" w:rsidP="00FE02CF">
      <w:pPr>
        <w:numPr>
          <w:ilvl w:val="0"/>
          <w:numId w:val="5"/>
        </w:numPr>
        <w:spacing w:after="0" w:line="240" w:lineRule="auto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r w:rsidRPr="00891A3D">
        <w:rPr>
          <w:rFonts w:ascii="Lora" w:eastAsia="ヒラギノ角ゴ Pro W3" w:hAnsi="Lora" w:cs="Times New Roman"/>
          <w:b/>
          <w:i/>
          <w:sz w:val="16"/>
          <w:szCs w:val="18"/>
        </w:rPr>
        <w:t xml:space="preserve">Public Improvement Commission </w:t>
      </w:r>
      <w:r w:rsidR="00154CF1" w:rsidRPr="00891A3D">
        <w:rPr>
          <w:rFonts w:ascii="Lora" w:eastAsia="ヒラギノ角ゴ Pro W3" w:hAnsi="Lora" w:cs="Times New Roman"/>
          <w:b/>
          <w:i/>
          <w:sz w:val="16"/>
          <w:szCs w:val="18"/>
        </w:rPr>
        <w:t>(PIC)</w:t>
      </w:r>
      <w:r w:rsidR="00154CF1" w:rsidRPr="00891A3D">
        <w:rPr>
          <w:rFonts w:ascii="Lora" w:eastAsia="ヒラギノ角ゴ Pro W3" w:hAnsi="Lora" w:cs="Times New Roman"/>
          <w:i/>
          <w:sz w:val="16"/>
          <w:szCs w:val="18"/>
        </w:rPr>
        <w:t xml:space="preserve"> </w:t>
      </w:r>
      <w:r w:rsidRPr="00891A3D">
        <w:rPr>
          <w:rFonts w:ascii="Lora" w:eastAsia="ヒラギノ角ゴ Pro W3" w:hAnsi="Lora" w:cs="Times New Roman"/>
          <w:sz w:val="16"/>
          <w:szCs w:val="18"/>
        </w:rPr>
        <w:t>– The regulatory body in charge of managing the public right of way</w:t>
      </w:r>
      <w:r w:rsidR="002B0EA9" w:rsidRPr="00891A3D">
        <w:rPr>
          <w:rFonts w:ascii="Lora" w:eastAsia="ヒラギノ角ゴ Pro W3" w:hAnsi="Lora" w:cs="Times New Roman"/>
          <w:sz w:val="16"/>
          <w:szCs w:val="18"/>
        </w:rPr>
        <w:t xml:space="preserve"> in Boston</w:t>
      </w:r>
      <w:r w:rsidRPr="00891A3D">
        <w:rPr>
          <w:rFonts w:ascii="Lora" w:eastAsia="ヒラギノ角ゴ Pro W3" w:hAnsi="Lora" w:cs="Times New Roman"/>
          <w:sz w:val="16"/>
          <w:szCs w:val="18"/>
        </w:rPr>
        <w:t xml:space="preserve">. For more information visit: </w:t>
      </w:r>
      <w:hyperlink r:id="rId21" w:history="1">
        <w:r w:rsidR="00E62B73" w:rsidRPr="00891A3D">
          <w:rPr>
            <w:rStyle w:val="Hyperlink"/>
            <w:rFonts w:ascii="Lora" w:eastAsia="ヒラギノ角ゴ Pro W3" w:hAnsi="Lora" w:cs="Times New Roman"/>
            <w:sz w:val="16"/>
            <w:szCs w:val="18"/>
          </w:rPr>
          <w:t>https://www.boston.gov/pic</w:t>
        </w:r>
      </w:hyperlink>
      <w:r w:rsidRPr="00891A3D">
        <w:rPr>
          <w:rFonts w:ascii="Lora" w:eastAsia="ヒラギノ角ゴ Pro W3" w:hAnsi="Lora" w:cs="Times New Roman"/>
          <w:sz w:val="16"/>
          <w:szCs w:val="18"/>
        </w:rPr>
        <w:t xml:space="preserve"> </w:t>
      </w:r>
    </w:p>
    <w:p w:rsidR="0022306B" w:rsidRPr="00891A3D" w:rsidRDefault="00C5074A" w:rsidP="0022306B">
      <w:pPr>
        <w:numPr>
          <w:ilvl w:val="0"/>
          <w:numId w:val="5"/>
        </w:numPr>
        <w:spacing w:after="0" w:line="240" w:lineRule="auto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r w:rsidRPr="00891A3D">
        <w:rPr>
          <w:rFonts w:ascii="Lora" w:hAnsi="Lora"/>
          <w:b/>
          <w:i/>
          <w:sz w:val="16"/>
          <w:szCs w:val="18"/>
        </w:rPr>
        <w:t>Social Equity LEED Credit</w:t>
      </w:r>
      <w:r w:rsidR="0022306B" w:rsidRPr="00891A3D">
        <w:rPr>
          <w:rFonts w:ascii="Lora" w:hAnsi="Lora"/>
          <w:b/>
          <w:i/>
          <w:sz w:val="16"/>
          <w:szCs w:val="18"/>
        </w:rPr>
        <w:t xml:space="preserve"> –</w:t>
      </w:r>
      <w:r w:rsidR="002B0EA9" w:rsidRPr="00891A3D">
        <w:rPr>
          <w:rFonts w:ascii="Lora" w:hAnsi="Lora"/>
          <w:b/>
          <w:i/>
          <w:sz w:val="16"/>
          <w:szCs w:val="18"/>
        </w:rPr>
        <w:t xml:space="preserve"> </w:t>
      </w:r>
      <w:r w:rsidR="00DE57A3">
        <w:rPr>
          <w:rFonts w:ascii="Lora" w:hAnsi="Lora"/>
          <w:sz w:val="16"/>
          <w:szCs w:val="18"/>
        </w:rPr>
        <w:t xml:space="preserve">Pilot </w:t>
      </w:r>
      <w:r w:rsidR="00A00E22" w:rsidRPr="00891A3D">
        <w:rPr>
          <w:rFonts w:ascii="Lora" w:hAnsi="Lora"/>
          <w:sz w:val="16"/>
          <w:szCs w:val="18"/>
        </w:rPr>
        <w:t xml:space="preserve">LEED </w:t>
      </w:r>
      <w:r w:rsidR="002B0EA9" w:rsidRPr="00891A3D">
        <w:rPr>
          <w:rFonts w:ascii="Lora" w:hAnsi="Lora"/>
          <w:sz w:val="16"/>
          <w:szCs w:val="18"/>
        </w:rPr>
        <w:t xml:space="preserve">credit for projects that engage </w:t>
      </w:r>
      <w:r w:rsidR="00A00E22" w:rsidRPr="00891A3D">
        <w:rPr>
          <w:rFonts w:ascii="Lora" w:hAnsi="Lora"/>
          <w:sz w:val="16"/>
          <w:szCs w:val="18"/>
        </w:rPr>
        <w:t>neighborhood residents and provide community benefits</w:t>
      </w:r>
      <w:r w:rsidR="002B0EA9" w:rsidRPr="00891A3D">
        <w:rPr>
          <w:rFonts w:ascii="Lora" w:hAnsi="Lora"/>
          <w:sz w:val="16"/>
          <w:szCs w:val="18"/>
        </w:rPr>
        <w:t xml:space="preserve">, </w:t>
      </w:r>
      <w:r w:rsidR="00A00E22" w:rsidRPr="00891A3D">
        <w:rPr>
          <w:rFonts w:ascii="Lora" w:hAnsi="Lora"/>
          <w:sz w:val="16"/>
          <w:szCs w:val="18"/>
        </w:rPr>
        <w:t xml:space="preserve">particularly </w:t>
      </w:r>
      <w:r w:rsidR="000F298A" w:rsidRPr="00891A3D">
        <w:rPr>
          <w:rFonts w:ascii="Lora" w:hAnsi="Lora"/>
          <w:sz w:val="16"/>
          <w:szCs w:val="18"/>
        </w:rPr>
        <w:t xml:space="preserve">for </w:t>
      </w:r>
      <w:r w:rsidR="0039774C">
        <w:rPr>
          <w:rFonts w:ascii="Lora" w:hAnsi="Lora"/>
          <w:sz w:val="16"/>
          <w:szCs w:val="18"/>
        </w:rPr>
        <w:t>persons with disabilities</w:t>
      </w:r>
      <w:r w:rsidR="002B0EA9" w:rsidRPr="00891A3D">
        <w:rPr>
          <w:rFonts w:ascii="Lora" w:hAnsi="Lora"/>
          <w:sz w:val="16"/>
          <w:szCs w:val="18"/>
        </w:rPr>
        <w:t> </w:t>
      </w:r>
      <w:r w:rsidR="0022306B" w:rsidRPr="00891A3D">
        <w:rPr>
          <w:rFonts w:ascii="Lora" w:hAnsi="Lora"/>
          <w:b/>
          <w:i/>
          <w:sz w:val="16"/>
          <w:szCs w:val="18"/>
        </w:rPr>
        <w:t xml:space="preserve"> </w:t>
      </w:r>
    </w:p>
    <w:p w:rsidR="00584900" w:rsidRPr="0046048D" w:rsidRDefault="00860FDE" w:rsidP="00BB0AFC">
      <w:pPr>
        <w:numPr>
          <w:ilvl w:val="0"/>
          <w:numId w:val="5"/>
        </w:numPr>
        <w:spacing w:after="0" w:line="240" w:lineRule="auto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  <w:r w:rsidRPr="00891A3D">
        <w:rPr>
          <w:rFonts w:ascii="Lora" w:hAnsi="Lora"/>
          <w:b/>
          <w:i/>
          <w:sz w:val="16"/>
          <w:szCs w:val="18"/>
        </w:rPr>
        <w:t>Visitability</w:t>
      </w:r>
      <w:r w:rsidRPr="00891A3D">
        <w:rPr>
          <w:rFonts w:ascii="Lora" w:hAnsi="Lora"/>
          <w:i/>
          <w:sz w:val="16"/>
          <w:szCs w:val="18"/>
        </w:rPr>
        <w:t xml:space="preserve"> </w:t>
      </w:r>
      <w:r w:rsidR="00BB0AFC" w:rsidRPr="00891A3D">
        <w:rPr>
          <w:rFonts w:ascii="Lora" w:eastAsia="ヒラギノ角ゴ Pro W3" w:hAnsi="Lora" w:cs="Times New Roman"/>
          <w:sz w:val="16"/>
          <w:szCs w:val="18"/>
        </w:rPr>
        <w:t>–</w:t>
      </w:r>
      <w:r w:rsidRPr="00891A3D">
        <w:rPr>
          <w:rFonts w:ascii="Lora" w:hAnsi="Lora"/>
          <w:sz w:val="16"/>
          <w:szCs w:val="18"/>
        </w:rPr>
        <w:t xml:space="preserve"> </w:t>
      </w:r>
      <w:r w:rsidR="00C2371F" w:rsidRPr="00891A3D">
        <w:rPr>
          <w:rFonts w:ascii="Lora" w:hAnsi="Lora"/>
          <w:sz w:val="16"/>
          <w:szCs w:val="18"/>
        </w:rPr>
        <w:t xml:space="preserve">A </w:t>
      </w:r>
      <w:r w:rsidR="000F298A" w:rsidRPr="00891A3D">
        <w:rPr>
          <w:rFonts w:ascii="Lora" w:hAnsi="Lora"/>
          <w:sz w:val="16"/>
          <w:szCs w:val="18"/>
        </w:rPr>
        <w:t xml:space="preserve">structure that is designed intentionally with no architectural barriers in its </w:t>
      </w:r>
      <w:r w:rsidR="00F613CA" w:rsidRPr="00891A3D">
        <w:rPr>
          <w:rFonts w:ascii="Lora" w:hAnsi="Lora"/>
          <w:sz w:val="16"/>
          <w:szCs w:val="18"/>
        </w:rPr>
        <w:t>common</w:t>
      </w:r>
      <w:r w:rsidR="000F298A" w:rsidRPr="00891A3D">
        <w:rPr>
          <w:rFonts w:ascii="Lora" w:hAnsi="Lora"/>
          <w:sz w:val="16"/>
          <w:szCs w:val="18"/>
        </w:rPr>
        <w:t xml:space="preserve"> spaces (entrances, doors openings, hallways, bathrooms), </w:t>
      </w:r>
      <w:r w:rsidR="00631A1A" w:rsidRPr="00891A3D">
        <w:rPr>
          <w:rFonts w:ascii="Lora" w:hAnsi="Lora"/>
          <w:sz w:val="16"/>
          <w:szCs w:val="18"/>
        </w:rPr>
        <w:t>thereby</w:t>
      </w:r>
      <w:r w:rsidR="000F298A" w:rsidRPr="00891A3D">
        <w:rPr>
          <w:rFonts w:ascii="Lora" w:hAnsi="Lora"/>
          <w:sz w:val="16"/>
          <w:szCs w:val="18"/>
        </w:rPr>
        <w:t xml:space="preserve"> allowing</w:t>
      </w:r>
      <w:r w:rsidR="00C2371F" w:rsidRPr="00891A3D">
        <w:rPr>
          <w:rFonts w:ascii="Lora" w:hAnsi="Lora"/>
          <w:sz w:val="16"/>
          <w:szCs w:val="18"/>
        </w:rPr>
        <w:t xml:space="preserve"> </w:t>
      </w:r>
      <w:r w:rsidR="00BB0AFC" w:rsidRPr="00891A3D">
        <w:rPr>
          <w:rFonts w:ascii="Lora" w:hAnsi="Lora"/>
          <w:sz w:val="16"/>
          <w:szCs w:val="18"/>
        </w:rPr>
        <w:t>persons with disabilities</w:t>
      </w:r>
      <w:r w:rsidR="000F298A" w:rsidRPr="00891A3D">
        <w:rPr>
          <w:rFonts w:ascii="Lora" w:hAnsi="Lora"/>
          <w:sz w:val="16"/>
          <w:szCs w:val="18"/>
        </w:rPr>
        <w:t xml:space="preserve"> who have </w:t>
      </w:r>
      <w:r w:rsidR="00154CF1" w:rsidRPr="00891A3D">
        <w:rPr>
          <w:rFonts w:ascii="Lora" w:hAnsi="Lora"/>
          <w:sz w:val="16"/>
          <w:szCs w:val="18"/>
        </w:rPr>
        <w:t>functional limitations</w:t>
      </w:r>
      <w:r w:rsidR="0039774C">
        <w:rPr>
          <w:rFonts w:ascii="Lora" w:hAnsi="Lora"/>
          <w:sz w:val="16"/>
          <w:szCs w:val="18"/>
        </w:rPr>
        <w:t xml:space="preserve"> to visit</w:t>
      </w:r>
    </w:p>
    <w:p w:rsidR="0046048D" w:rsidRPr="00891A3D" w:rsidRDefault="0046048D" w:rsidP="0046048D">
      <w:pPr>
        <w:spacing w:after="0" w:line="240" w:lineRule="auto"/>
        <w:ind w:left="720"/>
        <w:contextualSpacing/>
        <w:outlineLvl w:val="0"/>
        <w:rPr>
          <w:rFonts w:ascii="Lora" w:eastAsia="ヒラギノ角ゴ Pro W3" w:hAnsi="Lora" w:cs="Times New Roman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right w:w="115" w:type="dxa"/>
        </w:tblCellMar>
        <w:tblLook w:val="0480" w:firstRow="0" w:lastRow="0" w:firstColumn="1" w:lastColumn="0" w:noHBand="0" w:noVBand="1"/>
      </w:tblPr>
      <w:tblGrid>
        <w:gridCol w:w="3696"/>
        <w:gridCol w:w="271"/>
        <w:gridCol w:w="1903"/>
        <w:gridCol w:w="1595"/>
        <w:gridCol w:w="433"/>
        <w:gridCol w:w="433"/>
        <w:gridCol w:w="433"/>
        <w:gridCol w:w="1690"/>
      </w:tblGrid>
      <w:tr w:rsidR="000F0778" w:rsidRPr="00891A3D" w:rsidTr="00497D1D">
        <w:trPr>
          <w:trHeight w:val="288"/>
        </w:trPr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431E" w:rsidRDefault="0004205F" w:rsidP="0004205F">
            <w:pPr>
              <w:pStyle w:val="ListParagraph"/>
              <w:spacing w:after="0" w:line="288" w:lineRule="auto"/>
              <w:ind w:left="360"/>
              <w:rPr>
                <w:rFonts w:ascii="Lora" w:hAnsi="Lora"/>
                <w:b/>
                <w:sz w:val="20"/>
                <w:szCs w:val="20"/>
              </w:rPr>
            </w:pPr>
            <w:r w:rsidRPr="0004205F">
              <w:rPr>
                <w:rFonts w:ascii="Lora" w:hAnsi="Lora"/>
                <w:b/>
                <w:sz w:val="20"/>
                <w:szCs w:val="20"/>
              </w:rPr>
              <w:t>Today’s Date:</w:t>
            </w:r>
          </w:p>
          <w:p w:rsidR="0004205F" w:rsidRPr="009F591E" w:rsidRDefault="0004205F" w:rsidP="0004205F">
            <w:pPr>
              <w:pStyle w:val="ListParagraph"/>
              <w:spacing w:after="0" w:line="288" w:lineRule="auto"/>
              <w:ind w:left="360"/>
              <w:rPr>
                <w:rFonts w:ascii="Lora" w:hAnsi="Lora"/>
                <w:b/>
                <w:sz w:val="8"/>
                <w:szCs w:val="8"/>
              </w:rPr>
            </w:pPr>
            <w:r w:rsidRPr="009F591E">
              <w:rPr>
                <w:rFonts w:ascii="Lora" w:hAnsi="Lora"/>
                <w:b/>
                <w:sz w:val="8"/>
                <w:szCs w:val="8"/>
              </w:rPr>
              <w:tab/>
            </w:r>
          </w:p>
          <w:p w:rsidR="009F591E" w:rsidRDefault="009F591E" w:rsidP="0004205F">
            <w:pPr>
              <w:pStyle w:val="ListParagraph"/>
              <w:spacing w:after="0" w:line="288" w:lineRule="auto"/>
              <w:ind w:left="360"/>
              <w:rPr>
                <w:rFonts w:ascii="Lora" w:hAnsi="Lora"/>
                <w:b/>
                <w:sz w:val="20"/>
                <w:szCs w:val="20"/>
              </w:rPr>
            </w:pPr>
          </w:p>
        </w:tc>
        <w:tc>
          <w:tcPr>
            <w:tcW w:w="6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4205F" w:rsidRPr="00891A3D" w:rsidRDefault="0004205F" w:rsidP="002044BF">
            <w:pPr>
              <w:pStyle w:val="ListParagraph"/>
              <w:spacing w:after="0" w:line="288" w:lineRule="auto"/>
              <w:ind w:left="360"/>
              <w:rPr>
                <w:rFonts w:ascii="Lora" w:hAnsi="Lora"/>
                <w:b/>
                <w:sz w:val="20"/>
                <w:szCs w:val="20"/>
              </w:rPr>
            </w:pPr>
            <w:r w:rsidRPr="0004205F">
              <w:rPr>
                <w:rFonts w:ascii="Lora" w:hAnsi="Lora"/>
                <w:b/>
                <w:sz w:val="20"/>
                <w:szCs w:val="20"/>
              </w:rPr>
              <w:t xml:space="preserve">Your Name </w:t>
            </w:r>
            <w:r w:rsidR="002044BF">
              <w:rPr>
                <w:rFonts w:ascii="Lora" w:hAnsi="Lora"/>
                <w:b/>
                <w:sz w:val="20"/>
                <w:szCs w:val="20"/>
              </w:rPr>
              <w:t>and</w:t>
            </w:r>
            <w:r w:rsidRPr="0004205F">
              <w:rPr>
                <w:rFonts w:ascii="Lora" w:hAnsi="Lora"/>
                <w:b/>
                <w:sz w:val="20"/>
                <w:szCs w:val="20"/>
              </w:rPr>
              <w:t xml:space="preserve"> Title:</w:t>
            </w:r>
          </w:p>
        </w:tc>
      </w:tr>
      <w:tr w:rsidR="00543C6C" w:rsidRPr="00891A3D" w:rsidTr="005774A4">
        <w:trPr>
          <w:trHeight w:val="288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8259E" w:rsidRPr="00891A3D" w:rsidRDefault="00C8259E" w:rsidP="00C8259E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Lora" w:hAnsi="Lora"/>
                <w:sz w:val="20"/>
                <w:szCs w:val="20"/>
              </w:rPr>
            </w:pPr>
            <w:r w:rsidRPr="00891A3D">
              <w:rPr>
                <w:rFonts w:ascii="Lora" w:hAnsi="Lora"/>
                <w:b/>
                <w:sz w:val="20"/>
                <w:szCs w:val="20"/>
              </w:rPr>
              <w:t>Project Information:</w:t>
            </w:r>
          </w:p>
          <w:p w:rsidR="00820B09" w:rsidRPr="00891A3D" w:rsidRDefault="00891A3D" w:rsidP="00820B09">
            <w:pPr>
              <w:spacing w:after="0" w:line="288" w:lineRule="auto"/>
              <w:rPr>
                <w:rFonts w:ascii="Lora" w:hAnsi="Lora"/>
                <w:i/>
                <w:sz w:val="20"/>
                <w:szCs w:val="20"/>
              </w:rPr>
            </w:pPr>
            <w:r>
              <w:rPr>
                <w:rFonts w:ascii="Lora" w:hAnsi="Lora"/>
                <w:i/>
                <w:sz w:val="20"/>
                <w:szCs w:val="20"/>
              </w:rPr>
              <w:t xml:space="preserve">      </w:t>
            </w:r>
            <w:r w:rsidR="007A4D7D" w:rsidRPr="00891A3D">
              <w:rPr>
                <w:rFonts w:ascii="Lora" w:hAnsi="Lora"/>
                <w:i/>
                <w:sz w:val="20"/>
                <w:szCs w:val="20"/>
              </w:rPr>
              <w:t>I</w:t>
            </w:r>
            <w:r w:rsidR="00820B09" w:rsidRPr="00891A3D">
              <w:rPr>
                <w:rFonts w:ascii="Lora" w:hAnsi="Lora"/>
                <w:i/>
                <w:sz w:val="20"/>
                <w:szCs w:val="20"/>
              </w:rPr>
              <w:t>f</w:t>
            </w:r>
            <w:r w:rsidR="007A4D7D" w:rsidRPr="00891A3D">
              <w:rPr>
                <w:rFonts w:ascii="Lora" w:hAnsi="Lora"/>
                <w:i/>
                <w:sz w:val="20"/>
                <w:szCs w:val="20"/>
              </w:rPr>
              <w:t xml:space="preserve"> this is</w:t>
            </w:r>
            <w:r w:rsidR="00820B09" w:rsidRPr="00891A3D">
              <w:rPr>
                <w:rFonts w:ascii="Lora" w:hAnsi="Lora"/>
                <w:i/>
                <w:sz w:val="20"/>
                <w:szCs w:val="20"/>
              </w:rPr>
              <w:t xml:space="preserve"> a multi-phased or multi-building project, </w:t>
            </w:r>
            <w:r w:rsidR="007A4D7D" w:rsidRPr="00891A3D">
              <w:rPr>
                <w:rFonts w:ascii="Lora" w:hAnsi="Lora"/>
                <w:i/>
                <w:sz w:val="20"/>
                <w:szCs w:val="20"/>
              </w:rPr>
              <w:t>fill out a</w:t>
            </w:r>
            <w:r w:rsidR="00820B09" w:rsidRPr="00891A3D">
              <w:rPr>
                <w:rFonts w:ascii="Lora" w:hAnsi="Lora"/>
                <w:i/>
                <w:sz w:val="20"/>
                <w:szCs w:val="20"/>
              </w:rPr>
              <w:t xml:space="preserve"> </w:t>
            </w:r>
            <w:r w:rsidR="00547D2C" w:rsidRPr="00891A3D">
              <w:rPr>
                <w:rFonts w:ascii="Lora" w:hAnsi="Lora"/>
                <w:i/>
                <w:sz w:val="20"/>
                <w:szCs w:val="20"/>
              </w:rPr>
              <w:t xml:space="preserve">separate </w:t>
            </w:r>
            <w:r w:rsidR="00820B09" w:rsidRPr="00891A3D">
              <w:rPr>
                <w:rFonts w:ascii="Lora" w:hAnsi="Lora"/>
                <w:i/>
                <w:sz w:val="20"/>
                <w:szCs w:val="20"/>
              </w:rPr>
              <w:t>Checklist for each phase/building</w:t>
            </w:r>
            <w:r w:rsidR="004C0FA3" w:rsidRPr="00891A3D">
              <w:rPr>
                <w:rFonts w:ascii="Lora" w:hAnsi="Lora"/>
                <w:i/>
                <w:sz w:val="20"/>
                <w:szCs w:val="20"/>
              </w:rPr>
              <w:t>.</w:t>
            </w:r>
          </w:p>
          <w:p w:rsidR="002A28B8" w:rsidRPr="00891A3D" w:rsidRDefault="00AD09F1" w:rsidP="00AD09F1">
            <w:pPr>
              <w:tabs>
                <w:tab w:val="left" w:pos="6675"/>
              </w:tabs>
              <w:spacing w:after="0" w:line="288" w:lineRule="auto"/>
              <w:rPr>
                <w:rFonts w:ascii="Lora" w:hAnsi="Lora"/>
                <w:sz w:val="20"/>
                <w:szCs w:val="20"/>
              </w:rPr>
            </w:pPr>
            <w:r>
              <w:rPr>
                <w:rFonts w:ascii="Lora" w:hAnsi="Lora"/>
                <w:sz w:val="20"/>
                <w:szCs w:val="20"/>
              </w:rPr>
              <w:tab/>
            </w: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891A3D" w:rsidRDefault="00A21788" w:rsidP="00FC05A0">
            <w:pPr>
              <w:spacing w:after="0" w:line="288" w:lineRule="auto"/>
              <w:rPr>
                <w:rFonts w:ascii="Lora" w:hAnsi="Lora"/>
                <w:sz w:val="18"/>
                <w:szCs w:val="18"/>
              </w:rPr>
            </w:pPr>
            <w:r w:rsidRPr="00891A3D">
              <w:rPr>
                <w:rFonts w:ascii="Lora" w:hAnsi="Lora"/>
                <w:sz w:val="18"/>
                <w:szCs w:val="18"/>
              </w:rPr>
              <w:t>Project Na</w:t>
            </w:r>
            <w:r w:rsidR="00CF7128" w:rsidRPr="00891A3D">
              <w:rPr>
                <w:rFonts w:ascii="Lora" w:hAnsi="Lora"/>
                <w:sz w:val="18"/>
                <w:szCs w:val="18"/>
              </w:rPr>
              <w:t>m</w:t>
            </w:r>
            <w:r w:rsidRPr="00891A3D">
              <w:rPr>
                <w:rFonts w:ascii="Lora" w:hAnsi="Lora"/>
                <w:sz w:val="18"/>
                <w:szCs w:val="18"/>
              </w:rPr>
              <w:t>e: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35D2D" w:rsidRPr="00891A3D" w:rsidRDefault="00B35D2D" w:rsidP="00820B09">
            <w:pPr>
              <w:spacing w:after="0" w:line="288" w:lineRule="auto"/>
              <w:rPr>
                <w:rFonts w:ascii="Lora" w:hAnsi="Lora"/>
                <w:b/>
                <w:sz w:val="18"/>
                <w:szCs w:val="18"/>
                <w:highlight w:val="lightGray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891A3D" w:rsidRDefault="00A21788" w:rsidP="00FC05A0">
            <w:pPr>
              <w:tabs>
                <w:tab w:val="left" w:pos="3570"/>
              </w:tabs>
              <w:spacing w:after="0" w:line="288" w:lineRule="auto"/>
              <w:rPr>
                <w:rFonts w:ascii="Lora" w:hAnsi="Lora"/>
                <w:sz w:val="18"/>
                <w:szCs w:val="18"/>
                <w:highlight w:val="lightGray"/>
              </w:rPr>
            </w:pPr>
            <w:r w:rsidRPr="00891A3D">
              <w:rPr>
                <w:rFonts w:ascii="Lora" w:hAnsi="Lora"/>
                <w:sz w:val="18"/>
                <w:szCs w:val="18"/>
              </w:rPr>
              <w:t>Project Address</w:t>
            </w:r>
            <w:r w:rsidR="00335BFE" w:rsidRPr="00891A3D">
              <w:rPr>
                <w:rFonts w:ascii="Lora" w:hAnsi="Lora"/>
                <w:sz w:val="18"/>
                <w:szCs w:val="18"/>
              </w:rPr>
              <w:t>(</w:t>
            </w:r>
            <w:proofErr w:type="spellStart"/>
            <w:r w:rsidR="00335BFE" w:rsidRPr="00891A3D">
              <w:rPr>
                <w:rFonts w:ascii="Lora" w:hAnsi="Lora"/>
                <w:sz w:val="18"/>
                <w:szCs w:val="18"/>
              </w:rPr>
              <w:t>es</w:t>
            </w:r>
            <w:proofErr w:type="spellEnd"/>
            <w:r w:rsidR="00335BFE" w:rsidRPr="00891A3D">
              <w:rPr>
                <w:rFonts w:ascii="Lora" w:hAnsi="Lora"/>
                <w:sz w:val="18"/>
                <w:szCs w:val="18"/>
              </w:rPr>
              <w:t>)</w:t>
            </w:r>
            <w:r w:rsidRPr="00891A3D">
              <w:rPr>
                <w:rFonts w:ascii="Lora" w:hAnsi="Lora"/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35D2D" w:rsidRPr="00891A3D" w:rsidRDefault="00B35D2D" w:rsidP="00820B09">
            <w:pPr>
              <w:spacing w:after="0" w:line="288" w:lineRule="auto"/>
              <w:rPr>
                <w:rFonts w:ascii="Lora" w:hAnsi="Lora"/>
                <w:b/>
                <w:sz w:val="18"/>
                <w:szCs w:val="18"/>
                <w:highlight w:val="lightGray"/>
              </w:rPr>
            </w:pPr>
          </w:p>
        </w:tc>
      </w:tr>
      <w:tr w:rsidR="00B605C4" w:rsidRPr="00891A3D" w:rsidTr="005774A4">
        <w:trPr>
          <w:trHeight w:val="30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891A3D" w:rsidRDefault="00956A17" w:rsidP="00FC05A0">
            <w:pPr>
              <w:spacing w:after="0" w:line="288" w:lineRule="auto"/>
              <w:rPr>
                <w:rFonts w:ascii="Lora" w:hAnsi="Lora"/>
                <w:sz w:val="18"/>
                <w:szCs w:val="18"/>
              </w:rPr>
            </w:pPr>
            <w:r w:rsidRPr="00891A3D">
              <w:rPr>
                <w:rFonts w:ascii="Lora" w:hAnsi="Lora"/>
                <w:sz w:val="18"/>
                <w:szCs w:val="18"/>
              </w:rPr>
              <w:t>To</w:t>
            </w:r>
            <w:r w:rsidR="00CF7128" w:rsidRPr="00891A3D">
              <w:rPr>
                <w:rFonts w:ascii="Lora" w:hAnsi="Lora"/>
                <w:sz w:val="18"/>
                <w:szCs w:val="18"/>
              </w:rPr>
              <w:t>tal Number of Phases/Buildings: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35D2D" w:rsidRPr="00891A3D" w:rsidRDefault="00B35D2D" w:rsidP="00820B09">
            <w:pPr>
              <w:spacing w:after="0" w:line="288" w:lineRule="auto"/>
              <w:rPr>
                <w:rFonts w:ascii="Lora" w:hAnsi="Lora"/>
                <w:b/>
                <w:sz w:val="18"/>
                <w:szCs w:val="18"/>
                <w:highlight w:val="lightGray"/>
              </w:rPr>
            </w:pPr>
          </w:p>
        </w:tc>
      </w:tr>
      <w:tr w:rsidR="00B605C4" w:rsidRPr="00891A3D" w:rsidTr="005774A4">
        <w:trPr>
          <w:trHeight w:val="5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62" w:rsidRPr="00891A3D" w:rsidRDefault="00C56A3B" w:rsidP="00FC05A0">
            <w:pPr>
              <w:spacing w:after="0" w:line="288" w:lineRule="auto"/>
              <w:rPr>
                <w:rFonts w:ascii="Lora" w:hAnsi="Lora"/>
                <w:sz w:val="18"/>
                <w:szCs w:val="18"/>
              </w:rPr>
            </w:pPr>
            <w:r w:rsidRPr="00891A3D">
              <w:rPr>
                <w:rFonts w:ascii="Lora" w:hAnsi="Lora"/>
                <w:sz w:val="18"/>
                <w:szCs w:val="18"/>
              </w:rPr>
              <w:t xml:space="preserve">Primary </w:t>
            </w:r>
            <w:r w:rsidR="00A21788" w:rsidRPr="00891A3D">
              <w:rPr>
                <w:rFonts w:ascii="Lora" w:hAnsi="Lora"/>
                <w:sz w:val="18"/>
                <w:szCs w:val="18"/>
              </w:rPr>
              <w:t>Contact</w:t>
            </w:r>
            <w:r w:rsidR="00073A9D">
              <w:rPr>
                <w:rFonts w:ascii="Lora" w:hAnsi="Lora"/>
                <w:sz w:val="18"/>
                <w:szCs w:val="18"/>
              </w:rPr>
              <w:t>:</w:t>
            </w:r>
            <w:r w:rsidR="003E2762" w:rsidRPr="00891A3D">
              <w:rPr>
                <w:rFonts w:ascii="Lora" w:hAnsi="Lora"/>
                <w:sz w:val="18"/>
                <w:szCs w:val="18"/>
              </w:rPr>
              <w:t xml:space="preserve"> </w:t>
            </w:r>
          </w:p>
          <w:p w:rsidR="00A21788" w:rsidRPr="00891A3D" w:rsidRDefault="00B121D1" w:rsidP="00FC05A0">
            <w:pPr>
              <w:spacing w:after="0" w:line="288" w:lineRule="auto"/>
              <w:rPr>
                <w:rFonts w:ascii="Lora" w:hAnsi="Lora"/>
                <w:sz w:val="14"/>
                <w:szCs w:val="14"/>
                <w:highlight w:val="lightGray"/>
              </w:rPr>
            </w:pPr>
            <w:r w:rsidRPr="00891A3D">
              <w:rPr>
                <w:rFonts w:ascii="Lora" w:hAnsi="Lora"/>
                <w:sz w:val="14"/>
                <w:szCs w:val="14"/>
              </w:rPr>
              <w:t xml:space="preserve"> (Name / Title / Company / E</w:t>
            </w:r>
            <w:r w:rsidR="00A21788" w:rsidRPr="00891A3D">
              <w:rPr>
                <w:rFonts w:ascii="Lora" w:hAnsi="Lora"/>
                <w:sz w:val="14"/>
                <w:szCs w:val="14"/>
              </w:rPr>
              <w:t xml:space="preserve">mail / </w:t>
            </w:r>
            <w:r w:rsidRPr="00891A3D">
              <w:rPr>
                <w:rFonts w:ascii="Lora" w:hAnsi="Lora"/>
                <w:sz w:val="14"/>
                <w:szCs w:val="14"/>
              </w:rPr>
              <w:t>P</w:t>
            </w:r>
            <w:r w:rsidR="00A21788" w:rsidRPr="00891A3D">
              <w:rPr>
                <w:rFonts w:ascii="Lora" w:hAnsi="Lora"/>
                <w:sz w:val="14"/>
                <w:szCs w:val="14"/>
              </w:rPr>
              <w:t xml:space="preserve">hone):  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b/>
                <w:sz w:val="18"/>
                <w:szCs w:val="18"/>
                <w:highlight w:val="lightGray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891A3D" w:rsidRDefault="00A21788" w:rsidP="00FC05A0">
            <w:pPr>
              <w:spacing w:after="0" w:line="288" w:lineRule="auto"/>
              <w:rPr>
                <w:rFonts w:ascii="Lora" w:hAnsi="Lora"/>
                <w:sz w:val="18"/>
                <w:szCs w:val="18"/>
              </w:rPr>
            </w:pPr>
            <w:r w:rsidRPr="00891A3D">
              <w:rPr>
                <w:rFonts w:ascii="Lora" w:hAnsi="Lora"/>
                <w:sz w:val="18"/>
                <w:szCs w:val="18"/>
              </w:rPr>
              <w:t>Owner / Developer: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35D2D" w:rsidRPr="00891A3D" w:rsidRDefault="00B35D2D" w:rsidP="00820B09">
            <w:pPr>
              <w:spacing w:after="0" w:line="288" w:lineRule="auto"/>
              <w:rPr>
                <w:rFonts w:ascii="Lora" w:hAnsi="Lora"/>
                <w:b/>
                <w:sz w:val="18"/>
                <w:szCs w:val="18"/>
                <w:highlight w:val="lightGray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891A3D" w:rsidRDefault="00A21788" w:rsidP="00FC05A0">
            <w:pPr>
              <w:spacing w:after="0" w:line="288" w:lineRule="auto"/>
              <w:rPr>
                <w:rFonts w:ascii="Lora" w:hAnsi="Lora"/>
                <w:sz w:val="18"/>
                <w:szCs w:val="18"/>
                <w:highlight w:val="lightGray"/>
              </w:rPr>
            </w:pPr>
            <w:r w:rsidRPr="00891A3D">
              <w:rPr>
                <w:rFonts w:ascii="Lora" w:hAnsi="Lora"/>
                <w:sz w:val="18"/>
                <w:szCs w:val="18"/>
              </w:rPr>
              <w:t>Architect: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35D2D" w:rsidRPr="00891A3D" w:rsidRDefault="00B35D2D" w:rsidP="00820B09">
            <w:pPr>
              <w:spacing w:after="0" w:line="288" w:lineRule="auto"/>
              <w:rPr>
                <w:rFonts w:ascii="Lora" w:hAnsi="Lora"/>
                <w:b/>
                <w:sz w:val="18"/>
                <w:szCs w:val="18"/>
                <w:highlight w:val="lightGray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Pr="00891A3D" w:rsidRDefault="00CF7128" w:rsidP="00FC05A0">
            <w:pPr>
              <w:spacing w:after="0" w:line="288" w:lineRule="auto"/>
              <w:rPr>
                <w:rFonts w:ascii="Lora" w:hAnsi="Lora"/>
                <w:sz w:val="18"/>
                <w:szCs w:val="18"/>
                <w:highlight w:val="lightGray"/>
              </w:rPr>
            </w:pPr>
            <w:r w:rsidRPr="00891A3D">
              <w:rPr>
                <w:rFonts w:ascii="Lora" w:hAnsi="Lora"/>
                <w:sz w:val="18"/>
                <w:szCs w:val="18"/>
              </w:rPr>
              <w:t>Civil Engineer:</w:t>
            </w:r>
            <w:r w:rsidR="00A21788" w:rsidRPr="00891A3D">
              <w:rPr>
                <w:rFonts w:ascii="Lora" w:hAnsi="Lora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35D2D" w:rsidRPr="00891A3D" w:rsidRDefault="00B35D2D" w:rsidP="00820B09">
            <w:pPr>
              <w:spacing w:after="0" w:line="288" w:lineRule="auto"/>
              <w:rPr>
                <w:rFonts w:ascii="Lora" w:hAnsi="Lora"/>
                <w:b/>
                <w:sz w:val="18"/>
                <w:szCs w:val="18"/>
                <w:highlight w:val="lightGray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2E" w:rsidRPr="00891A3D" w:rsidRDefault="001D222E" w:rsidP="00FC05A0">
            <w:pPr>
              <w:spacing w:after="0" w:line="288" w:lineRule="auto"/>
              <w:rPr>
                <w:rFonts w:ascii="Lora" w:hAnsi="Lora"/>
                <w:sz w:val="18"/>
                <w:szCs w:val="18"/>
              </w:rPr>
            </w:pPr>
            <w:r w:rsidRPr="00891A3D">
              <w:rPr>
                <w:rFonts w:ascii="Lora" w:hAnsi="Lora"/>
                <w:sz w:val="18"/>
                <w:szCs w:val="18"/>
              </w:rPr>
              <w:t>Landscape Architect: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35D2D" w:rsidRPr="00891A3D" w:rsidRDefault="00B35D2D" w:rsidP="00820B09">
            <w:pPr>
              <w:spacing w:after="0" w:line="288" w:lineRule="auto"/>
              <w:rPr>
                <w:rFonts w:ascii="Lora" w:hAnsi="Lora"/>
                <w:b/>
                <w:sz w:val="18"/>
                <w:szCs w:val="18"/>
                <w:highlight w:val="lightGray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EB7" w:rsidRPr="00891A3D" w:rsidRDefault="004B4EB7" w:rsidP="00FC05A0">
            <w:pPr>
              <w:spacing w:after="0" w:line="288" w:lineRule="auto"/>
              <w:rPr>
                <w:rFonts w:ascii="Lora" w:hAnsi="Lora"/>
                <w:sz w:val="18"/>
                <w:szCs w:val="18"/>
              </w:rPr>
            </w:pPr>
            <w:r>
              <w:rPr>
                <w:rFonts w:ascii="Lora" w:hAnsi="Lora"/>
                <w:sz w:val="18"/>
                <w:szCs w:val="18"/>
              </w:rPr>
              <w:t>Code Consultant: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B4EB7" w:rsidRPr="00891A3D" w:rsidRDefault="004B4EB7" w:rsidP="00820B09">
            <w:pPr>
              <w:spacing w:after="0" w:line="288" w:lineRule="auto"/>
              <w:rPr>
                <w:rFonts w:ascii="Lora" w:hAnsi="Lora"/>
                <w:b/>
                <w:sz w:val="18"/>
                <w:szCs w:val="18"/>
                <w:highlight w:val="lightGray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E6" w:rsidRDefault="006C62BF" w:rsidP="009F591E">
            <w:pPr>
              <w:spacing w:after="0" w:line="288" w:lineRule="auto"/>
              <w:rPr>
                <w:rFonts w:ascii="Lora" w:hAnsi="Lora"/>
                <w:sz w:val="18"/>
                <w:szCs w:val="18"/>
              </w:rPr>
            </w:pPr>
            <w:r>
              <w:rPr>
                <w:rFonts w:ascii="Lora" w:hAnsi="Lora"/>
                <w:sz w:val="18"/>
                <w:szCs w:val="18"/>
              </w:rPr>
              <w:t>Accessibility</w:t>
            </w:r>
            <w:r w:rsidR="00B670E6">
              <w:rPr>
                <w:rFonts w:ascii="Lora" w:hAnsi="Lora"/>
                <w:sz w:val="18"/>
                <w:szCs w:val="18"/>
              </w:rPr>
              <w:t xml:space="preserve"> Consultant (</w:t>
            </w:r>
            <w:r w:rsidR="002B024B">
              <w:rPr>
                <w:rFonts w:ascii="Lora" w:hAnsi="Lora"/>
                <w:i/>
                <w:sz w:val="18"/>
                <w:szCs w:val="18"/>
              </w:rPr>
              <w:t>If you</w:t>
            </w:r>
            <w:r w:rsidR="009F591E">
              <w:rPr>
                <w:rFonts w:ascii="Lora" w:hAnsi="Lora"/>
                <w:i/>
                <w:sz w:val="18"/>
                <w:szCs w:val="18"/>
              </w:rPr>
              <w:t xml:space="preserve"> have</w:t>
            </w:r>
            <w:r w:rsidR="00B670E6">
              <w:rPr>
                <w:rFonts w:ascii="Lora" w:hAnsi="Lora"/>
                <w:i/>
                <w:sz w:val="18"/>
                <w:szCs w:val="18"/>
              </w:rPr>
              <w:t xml:space="preserve"> one)</w:t>
            </w:r>
            <w:r w:rsidR="00B670E6">
              <w:rPr>
                <w:rFonts w:ascii="Lora" w:hAnsi="Lora"/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670E6" w:rsidRPr="00891A3D" w:rsidRDefault="00B670E6" w:rsidP="00820B09">
            <w:pPr>
              <w:spacing w:after="0" w:line="288" w:lineRule="auto"/>
              <w:rPr>
                <w:rFonts w:ascii="Lora" w:hAnsi="Lora"/>
                <w:b/>
                <w:sz w:val="18"/>
                <w:szCs w:val="18"/>
                <w:highlight w:val="lightGray"/>
              </w:rPr>
            </w:pPr>
          </w:p>
        </w:tc>
      </w:tr>
      <w:tr w:rsidR="000F0778" w:rsidRPr="00891A3D" w:rsidTr="00497D1D">
        <w:trPr>
          <w:trHeight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21788" w:rsidRPr="00891A3D" w:rsidRDefault="008C2688" w:rsidP="00674AC9">
            <w:pPr>
              <w:spacing w:after="0" w:line="288" w:lineRule="auto"/>
              <w:rPr>
                <w:rFonts w:ascii="Lora" w:hAnsi="Lora"/>
                <w:b/>
                <w:sz w:val="18"/>
                <w:szCs w:val="18"/>
              </w:rPr>
            </w:pPr>
            <w:r>
              <w:rPr>
                <w:rFonts w:ascii="Lora" w:hAnsi="Lora"/>
                <w:sz w:val="18"/>
                <w:szCs w:val="18"/>
              </w:rPr>
              <w:t>W</w:t>
            </w:r>
            <w:r w:rsidR="00137F33" w:rsidRPr="00891A3D">
              <w:rPr>
                <w:rFonts w:ascii="Lora" w:hAnsi="Lora"/>
                <w:sz w:val="18"/>
                <w:szCs w:val="18"/>
              </w:rPr>
              <w:t xml:space="preserve">hat stage is the project </w:t>
            </w:r>
            <w:r w:rsidR="00674AC9">
              <w:rPr>
                <w:rFonts w:ascii="Lora" w:hAnsi="Lora"/>
                <w:sz w:val="18"/>
                <w:szCs w:val="18"/>
              </w:rPr>
              <w:t>on the date</w:t>
            </w:r>
            <w:r w:rsidR="00137F33" w:rsidRPr="00891A3D">
              <w:rPr>
                <w:rFonts w:ascii="Lora" w:hAnsi="Lora"/>
                <w:sz w:val="18"/>
                <w:szCs w:val="18"/>
              </w:rPr>
              <w:t xml:space="preserve"> this </w:t>
            </w:r>
            <w:r w:rsidR="00137F33">
              <w:rPr>
                <w:rFonts w:ascii="Lora" w:hAnsi="Lora"/>
                <w:sz w:val="18"/>
                <w:szCs w:val="18"/>
              </w:rPr>
              <w:t>checklist</w:t>
            </w:r>
            <w:r w:rsidR="00674AC9">
              <w:rPr>
                <w:rFonts w:ascii="Lora" w:hAnsi="Lora"/>
                <w:sz w:val="18"/>
                <w:szCs w:val="18"/>
              </w:rPr>
              <w:t xml:space="preserve"> is being filled out</w:t>
            </w:r>
            <w:r w:rsidR="00073A9D">
              <w:rPr>
                <w:rFonts w:ascii="Lora" w:hAnsi="Lora"/>
                <w:sz w:val="18"/>
                <w:szCs w:val="18"/>
              </w:rPr>
              <w:t>?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21788" w:rsidRPr="00891A3D" w:rsidRDefault="00A21788" w:rsidP="00820B09">
            <w:pPr>
              <w:spacing w:after="0" w:line="288" w:lineRule="auto"/>
              <w:rPr>
                <w:rFonts w:ascii="Lora" w:hAnsi="Lor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335BFE" w:rsidP="00820B09">
            <w:pPr>
              <w:spacing w:after="0" w:line="288" w:lineRule="auto"/>
              <w:rPr>
                <w:rFonts w:ascii="Lora" w:hAnsi="Lora"/>
                <w:sz w:val="18"/>
                <w:szCs w:val="18"/>
              </w:rPr>
            </w:pPr>
            <w:r w:rsidRPr="00891A3D">
              <w:rPr>
                <w:rFonts w:ascii="Lora" w:hAnsi="Lora"/>
                <w:sz w:val="18"/>
                <w:szCs w:val="18"/>
              </w:rPr>
              <w:t xml:space="preserve">SPRA  / </w:t>
            </w:r>
            <w:r w:rsidR="00A21788" w:rsidRPr="00891A3D">
              <w:rPr>
                <w:rFonts w:ascii="Lora" w:hAnsi="Lora"/>
                <w:sz w:val="18"/>
                <w:szCs w:val="18"/>
              </w:rPr>
              <w:t>PNF / Expanded PNF Submitted</w:t>
            </w: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A21788" w:rsidP="00820B09">
            <w:pPr>
              <w:spacing w:after="0" w:line="288" w:lineRule="auto"/>
              <w:rPr>
                <w:rFonts w:ascii="Lora" w:hAnsi="Lora"/>
                <w:sz w:val="18"/>
                <w:szCs w:val="18"/>
              </w:rPr>
            </w:pPr>
            <w:r w:rsidRPr="00891A3D">
              <w:rPr>
                <w:rFonts w:ascii="Lora" w:hAnsi="Lora"/>
                <w:sz w:val="18"/>
                <w:szCs w:val="18"/>
              </w:rPr>
              <w:t>Draft / Final Project Impact Report Submitted</w:t>
            </w:r>
          </w:p>
        </w:tc>
        <w:tc>
          <w:tcPr>
            <w:tcW w:w="2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C56A3B" w:rsidP="00820B09">
            <w:pPr>
              <w:spacing w:after="0" w:line="288" w:lineRule="auto"/>
              <w:rPr>
                <w:rFonts w:ascii="Lora" w:hAnsi="Lora"/>
                <w:sz w:val="18"/>
                <w:szCs w:val="18"/>
              </w:rPr>
            </w:pPr>
            <w:r w:rsidRPr="00891A3D">
              <w:rPr>
                <w:rFonts w:ascii="Lora" w:hAnsi="Lora"/>
                <w:sz w:val="18"/>
                <w:szCs w:val="18"/>
              </w:rPr>
              <w:t>BPDA</w:t>
            </w:r>
            <w:r w:rsidR="00A21788" w:rsidRPr="00891A3D">
              <w:rPr>
                <w:rFonts w:ascii="Lora" w:hAnsi="Lora"/>
                <w:sz w:val="18"/>
                <w:szCs w:val="18"/>
              </w:rPr>
              <w:t xml:space="preserve"> Board Approved</w:t>
            </w:r>
            <w:r w:rsidR="00335BFE" w:rsidRPr="00891A3D">
              <w:rPr>
                <w:rFonts w:ascii="Lora" w:hAnsi="Lora"/>
                <w:sz w:val="18"/>
                <w:szCs w:val="18"/>
              </w:rPr>
              <w:t xml:space="preserve"> or other: __________</w:t>
            </w:r>
          </w:p>
        </w:tc>
      </w:tr>
      <w:tr w:rsidR="00543C6C" w:rsidRPr="00891A3D" w:rsidTr="005774A4">
        <w:trPr>
          <w:trHeight w:val="288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91A3D" w:rsidRPr="00891A3D" w:rsidRDefault="00A21788" w:rsidP="00891A3D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Lora" w:hAnsi="Lora"/>
                <w:sz w:val="20"/>
                <w:szCs w:val="20"/>
              </w:rPr>
            </w:pPr>
            <w:r w:rsidRPr="00891A3D">
              <w:rPr>
                <w:rFonts w:ascii="Lora" w:hAnsi="Lora"/>
                <w:b/>
                <w:sz w:val="20"/>
                <w:szCs w:val="20"/>
              </w:rPr>
              <w:t>Building Classification and Description</w:t>
            </w:r>
            <w:r w:rsidR="00424FA3" w:rsidRPr="00891A3D">
              <w:rPr>
                <w:rFonts w:ascii="Lora" w:hAnsi="Lora"/>
                <w:b/>
                <w:sz w:val="20"/>
                <w:szCs w:val="20"/>
              </w:rPr>
              <w:t>:</w:t>
            </w:r>
            <w:r w:rsidR="00891A3D">
              <w:rPr>
                <w:rFonts w:ascii="Lora" w:hAnsi="Lora"/>
                <w:b/>
                <w:sz w:val="20"/>
                <w:szCs w:val="20"/>
              </w:rPr>
              <w:t xml:space="preserve"> </w:t>
            </w:r>
          </w:p>
          <w:p w:rsidR="00866F91" w:rsidRPr="00891A3D" w:rsidRDefault="00E75507" w:rsidP="00891A3D">
            <w:pPr>
              <w:pStyle w:val="ListParagraph"/>
              <w:spacing w:after="0" w:line="288" w:lineRule="auto"/>
              <w:ind w:left="360"/>
              <w:rPr>
                <w:rFonts w:ascii="Lora" w:hAnsi="Lora"/>
                <w:sz w:val="20"/>
                <w:szCs w:val="20"/>
              </w:rPr>
            </w:pPr>
            <w:r w:rsidRPr="00891A3D">
              <w:rPr>
                <w:rFonts w:ascii="Lora" w:hAnsi="Lora"/>
                <w:i/>
                <w:sz w:val="20"/>
                <w:szCs w:val="20"/>
              </w:rPr>
              <w:t>This section identifies</w:t>
            </w:r>
            <w:r w:rsidR="00E835B1" w:rsidRPr="00891A3D">
              <w:rPr>
                <w:rFonts w:ascii="Lora" w:hAnsi="Lora"/>
                <w:i/>
                <w:sz w:val="20"/>
                <w:szCs w:val="20"/>
              </w:rPr>
              <w:t xml:space="preserve"> preliminary construction information about the pro</w:t>
            </w:r>
            <w:r w:rsidR="00C011BF" w:rsidRPr="00891A3D">
              <w:rPr>
                <w:rFonts w:ascii="Lora" w:hAnsi="Lora"/>
                <w:i/>
                <w:sz w:val="20"/>
                <w:szCs w:val="20"/>
              </w:rPr>
              <w:t>ject including size and uses</w:t>
            </w:r>
            <w:r w:rsidR="004C0FA3" w:rsidRPr="00891A3D">
              <w:rPr>
                <w:rFonts w:ascii="Lora" w:hAnsi="Lora"/>
                <w:sz w:val="20"/>
                <w:szCs w:val="20"/>
              </w:rPr>
              <w:t>.</w:t>
            </w:r>
          </w:p>
          <w:p w:rsidR="006E3D12" w:rsidRPr="00891A3D" w:rsidRDefault="006E3D12" w:rsidP="002A28B8">
            <w:pPr>
              <w:spacing w:after="0" w:line="288" w:lineRule="auto"/>
              <w:ind w:left="360"/>
              <w:rPr>
                <w:rFonts w:ascii="Lora" w:hAnsi="Lora"/>
                <w:sz w:val="20"/>
                <w:szCs w:val="20"/>
              </w:rPr>
            </w:pPr>
          </w:p>
        </w:tc>
      </w:tr>
      <w:tr w:rsidR="00232CF2" w:rsidRPr="00891A3D" w:rsidTr="005774A4">
        <w:trPr>
          <w:trHeight w:val="288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B" w:rsidRDefault="00232CF2" w:rsidP="00703A8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What are the dimensions of the project?</w:t>
            </w:r>
            <w:r w:rsidR="00703A89">
              <w:rPr>
                <w:rFonts w:ascii="Lora" w:hAnsi="Lora"/>
                <w:sz w:val="18"/>
                <w:szCs w:val="20"/>
              </w:rPr>
              <w:t xml:space="preserve"> See below:</w:t>
            </w:r>
          </w:p>
          <w:p w:rsidR="00F41B2C" w:rsidRPr="00891A3D" w:rsidRDefault="00F41B2C" w:rsidP="00703A8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497D1D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F2" w:rsidRPr="00891A3D" w:rsidRDefault="00232CF2" w:rsidP="001D02D6">
            <w:pPr>
              <w:spacing w:after="0" w:line="288" w:lineRule="auto"/>
              <w:ind w:left="360"/>
              <w:rPr>
                <w:rFonts w:ascii="Lora" w:hAnsi="Lora"/>
                <w:i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Site Area: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762" w:rsidRPr="00891A3D" w:rsidRDefault="003E2762" w:rsidP="003E2762">
            <w:pPr>
              <w:spacing w:after="0" w:line="288" w:lineRule="auto"/>
              <w:jc w:val="right"/>
              <w:rPr>
                <w:rFonts w:ascii="Lora" w:hAnsi="Lora"/>
                <w:i/>
                <w:sz w:val="18"/>
                <w:szCs w:val="20"/>
              </w:rPr>
            </w:pPr>
            <w:r w:rsidRPr="00891A3D">
              <w:rPr>
                <w:rFonts w:ascii="Lora" w:hAnsi="Lora"/>
                <w:i/>
                <w:sz w:val="18"/>
                <w:szCs w:val="20"/>
              </w:rPr>
              <w:t>SF</w:t>
            </w:r>
          </w:p>
        </w:tc>
        <w:tc>
          <w:tcPr>
            <w:tcW w:w="2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F2" w:rsidRPr="00891A3D" w:rsidRDefault="00232CF2" w:rsidP="00F16856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Building Area: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32CF2" w:rsidRPr="00891A3D" w:rsidRDefault="00232CF2" w:rsidP="00FC59F9">
            <w:pPr>
              <w:tabs>
                <w:tab w:val="left" w:pos="270"/>
                <w:tab w:val="right" w:pos="1570"/>
              </w:tabs>
              <w:spacing w:after="0" w:line="288" w:lineRule="auto"/>
              <w:jc w:val="right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i/>
                <w:sz w:val="18"/>
                <w:szCs w:val="20"/>
              </w:rPr>
              <w:t>GSF</w:t>
            </w:r>
          </w:p>
        </w:tc>
      </w:tr>
      <w:tr w:rsidR="00B605C4" w:rsidRPr="00891A3D" w:rsidTr="00497D1D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F2" w:rsidRPr="00891A3D" w:rsidRDefault="00232CF2" w:rsidP="001D02D6">
            <w:pPr>
              <w:spacing w:after="0" w:line="288" w:lineRule="auto"/>
              <w:ind w:left="360"/>
              <w:rPr>
                <w:rFonts w:ascii="Lora" w:hAnsi="Lora"/>
                <w:i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First Floor Elevation: </w:t>
            </w:r>
            <w:r w:rsidRPr="00891A3D">
              <w:rPr>
                <w:rFonts w:ascii="Lora" w:hAnsi="Lora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32CF2" w:rsidRPr="00891A3D" w:rsidRDefault="00232CF2" w:rsidP="00FC59F9">
            <w:pPr>
              <w:spacing w:after="0" w:line="288" w:lineRule="auto"/>
              <w:jc w:val="right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2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F2" w:rsidRPr="00891A3D" w:rsidRDefault="00494015" w:rsidP="00F16856">
            <w:pPr>
              <w:spacing w:after="0" w:line="288" w:lineRule="auto"/>
              <w:rPr>
                <w:rFonts w:ascii="Lora" w:hAnsi="Lora"/>
                <w:i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Any below-</w:t>
            </w:r>
            <w:r w:rsidR="00232CF2" w:rsidRPr="00891A3D">
              <w:rPr>
                <w:rFonts w:ascii="Lora" w:hAnsi="Lora"/>
                <w:sz w:val="18"/>
                <w:szCs w:val="20"/>
              </w:rPr>
              <w:t xml:space="preserve">grade </w:t>
            </w:r>
            <w:r w:rsidRPr="00891A3D">
              <w:rPr>
                <w:rFonts w:ascii="Lora" w:hAnsi="Lora"/>
                <w:sz w:val="18"/>
                <w:szCs w:val="20"/>
              </w:rPr>
              <w:t>space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32CF2" w:rsidRPr="00891A3D" w:rsidRDefault="00232CF2" w:rsidP="00FC59F9">
            <w:pPr>
              <w:spacing w:after="0" w:line="288" w:lineRule="auto"/>
              <w:jc w:val="right"/>
              <w:rPr>
                <w:rFonts w:ascii="Lora" w:hAnsi="Lora"/>
                <w:i/>
                <w:sz w:val="18"/>
                <w:szCs w:val="20"/>
              </w:rPr>
            </w:pPr>
            <w:r w:rsidRPr="00891A3D">
              <w:rPr>
                <w:rFonts w:ascii="Lora" w:hAnsi="Lora"/>
                <w:i/>
                <w:sz w:val="18"/>
                <w:szCs w:val="20"/>
              </w:rPr>
              <w:t>Yes / No</w:t>
            </w:r>
          </w:p>
        </w:tc>
      </w:tr>
      <w:tr w:rsidR="000F0778" w:rsidRPr="00891A3D" w:rsidTr="00527D18">
        <w:trPr>
          <w:trHeight w:val="7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3B8E" w:rsidRPr="000F27C0" w:rsidRDefault="00F61D80" w:rsidP="008B496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W</w:t>
            </w:r>
            <w:r>
              <w:rPr>
                <w:rFonts w:ascii="Lora" w:hAnsi="Lora"/>
                <w:sz w:val="18"/>
                <w:szCs w:val="20"/>
              </w:rPr>
              <w:t>hat is the construction classification?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3B8E" w:rsidRPr="00891A3D" w:rsidRDefault="00543B8E" w:rsidP="008B496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43B8E" w:rsidRPr="00891A3D" w:rsidRDefault="00335BFE" w:rsidP="008B496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New Construction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43B8E" w:rsidRPr="00891A3D" w:rsidRDefault="00335BFE" w:rsidP="008B496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Renovation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43B8E" w:rsidRPr="00891A3D" w:rsidRDefault="00335BFE" w:rsidP="009C45F4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Addition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16856" w:rsidRPr="00891A3D" w:rsidRDefault="00543B8E" w:rsidP="009C45F4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C</w:t>
            </w:r>
            <w:r w:rsidR="00335BFE" w:rsidRPr="00891A3D">
              <w:rPr>
                <w:rFonts w:ascii="Lora" w:hAnsi="Lora"/>
                <w:sz w:val="18"/>
                <w:szCs w:val="20"/>
              </w:rPr>
              <w:t>hange of Use</w:t>
            </w:r>
          </w:p>
        </w:tc>
      </w:tr>
      <w:tr w:rsidR="00B605C4" w:rsidRPr="00891A3D" w:rsidTr="00497D1D">
        <w:trPr>
          <w:trHeight w:val="288"/>
        </w:trPr>
        <w:tc>
          <w:tcPr>
            <w:tcW w:w="5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0E" w:rsidRPr="00A1170E" w:rsidRDefault="00A1170E" w:rsidP="00A1170E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A1170E">
              <w:rPr>
                <w:rFonts w:ascii="Lora" w:hAnsi="Lora"/>
                <w:sz w:val="18"/>
                <w:szCs w:val="20"/>
              </w:rPr>
              <w:t xml:space="preserve">Do you anticipate filing any variances with the </w:t>
            </w:r>
            <w:r w:rsidR="00B1558B">
              <w:rPr>
                <w:rFonts w:ascii="Lora" w:hAnsi="Lora"/>
                <w:sz w:val="18"/>
                <w:szCs w:val="20"/>
              </w:rPr>
              <w:t>MAAB (</w:t>
            </w:r>
            <w:r w:rsidRPr="00A1170E">
              <w:rPr>
                <w:rFonts w:ascii="Lora" w:hAnsi="Lora"/>
                <w:sz w:val="18"/>
                <w:szCs w:val="20"/>
              </w:rPr>
              <w:t>Massachusetts Architectural Access Board)</w:t>
            </w:r>
            <w:r w:rsidR="00B1558B">
              <w:rPr>
                <w:rFonts w:ascii="Lora" w:hAnsi="Lora"/>
                <w:sz w:val="18"/>
                <w:szCs w:val="20"/>
              </w:rPr>
              <w:t xml:space="preserve"> due to non-compliance with 521 CMR</w:t>
            </w:r>
            <w:r w:rsidRPr="00A1170E">
              <w:rPr>
                <w:rFonts w:ascii="Lora" w:hAnsi="Lora"/>
                <w:sz w:val="18"/>
                <w:szCs w:val="20"/>
              </w:rPr>
              <w:t>?</w:t>
            </w:r>
          </w:p>
          <w:p w:rsidR="00A1170E" w:rsidRPr="00A1170E" w:rsidRDefault="00A1170E" w:rsidP="00A1170E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>
              <w:rPr>
                <w:rFonts w:ascii="Lora" w:hAnsi="Lora"/>
                <w:sz w:val="18"/>
                <w:szCs w:val="20"/>
              </w:rPr>
              <w:t xml:space="preserve">  </w:t>
            </w:r>
            <w:r>
              <w:rPr>
                <w:rFonts w:ascii="Lora" w:hAnsi="Lora"/>
                <w:sz w:val="18"/>
                <w:szCs w:val="20"/>
              </w:rPr>
              <w:tab/>
            </w:r>
          </w:p>
        </w:tc>
        <w:tc>
          <w:tcPr>
            <w:tcW w:w="4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1170E" w:rsidRPr="00891A3D" w:rsidRDefault="00A1170E" w:rsidP="00A1170E">
            <w:pPr>
              <w:spacing w:after="0" w:line="288" w:lineRule="auto"/>
              <w:jc w:val="center"/>
              <w:rPr>
                <w:rFonts w:ascii="Lora" w:hAnsi="Lora"/>
                <w:sz w:val="18"/>
                <w:szCs w:val="18"/>
              </w:rPr>
            </w:pPr>
            <w:r w:rsidRPr="00891A3D">
              <w:rPr>
                <w:rFonts w:ascii="Lora" w:hAnsi="Lora"/>
                <w:b/>
                <w:sz w:val="18"/>
                <w:szCs w:val="18"/>
              </w:rPr>
              <w:t>YES          NO</w:t>
            </w:r>
          </w:p>
          <w:p w:rsidR="00A1170E" w:rsidRPr="00891A3D" w:rsidRDefault="00A1170E" w:rsidP="00FC05A0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497D1D">
        <w:trPr>
          <w:trHeight w:val="288"/>
        </w:trPr>
        <w:tc>
          <w:tcPr>
            <w:tcW w:w="5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61" w:rsidRDefault="00A1170E" w:rsidP="00844961">
            <w:pPr>
              <w:spacing w:after="0" w:line="288" w:lineRule="auto"/>
              <w:rPr>
                <w:rFonts w:ascii="Lora" w:hAnsi="Lora"/>
                <w:sz w:val="18"/>
                <w:szCs w:val="18"/>
              </w:rPr>
            </w:pPr>
            <w:r>
              <w:rPr>
                <w:rFonts w:ascii="Lora" w:hAnsi="Lora"/>
                <w:b/>
                <w:i/>
                <w:sz w:val="18"/>
                <w:szCs w:val="18"/>
              </w:rPr>
              <w:t xml:space="preserve">If yes, </w:t>
            </w:r>
            <w:r>
              <w:rPr>
                <w:rFonts w:ascii="Lora" w:hAnsi="Lora"/>
                <w:sz w:val="18"/>
                <w:szCs w:val="18"/>
              </w:rPr>
              <w:t xml:space="preserve">is the reason for </w:t>
            </w:r>
            <w:r w:rsidR="00B1558B">
              <w:rPr>
                <w:rFonts w:ascii="Lora" w:hAnsi="Lora"/>
                <w:sz w:val="18"/>
                <w:szCs w:val="18"/>
              </w:rPr>
              <w:t xml:space="preserve">your MAAB </w:t>
            </w:r>
            <w:r w:rsidR="00844961">
              <w:rPr>
                <w:rFonts w:ascii="Lora" w:hAnsi="Lora"/>
                <w:sz w:val="18"/>
                <w:szCs w:val="18"/>
              </w:rPr>
              <w:t>variance</w:t>
            </w:r>
            <w:r w:rsidR="00D974E5">
              <w:rPr>
                <w:rFonts w:ascii="Lora" w:hAnsi="Lora"/>
                <w:sz w:val="18"/>
                <w:szCs w:val="18"/>
              </w:rPr>
              <w:t xml:space="preserve">: </w:t>
            </w:r>
            <w:r>
              <w:rPr>
                <w:rFonts w:ascii="Lora" w:hAnsi="Lora"/>
                <w:sz w:val="18"/>
                <w:szCs w:val="18"/>
              </w:rPr>
              <w:t xml:space="preserve">(1) technical infeasibility, </w:t>
            </w:r>
            <w:proofErr w:type="gramStart"/>
            <w:r>
              <w:rPr>
                <w:rFonts w:ascii="Lora" w:hAnsi="Lora"/>
                <w:b/>
                <w:sz w:val="18"/>
                <w:szCs w:val="18"/>
              </w:rPr>
              <w:t>OR</w:t>
            </w:r>
            <w:r w:rsidRPr="00886038">
              <w:rPr>
                <w:rFonts w:ascii="Lora" w:hAnsi="Lora"/>
                <w:sz w:val="18"/>
                <w:szCs w:val="18"/>
              </w:rPr>
              <w:t xml:space="preserve"> </w:t>
            </w:r>
            <w:r w:rsidR="00760DEF">
              <w:rPr>
                <w:rFonts w:ascii="Lora" w:hAnsi="Lora"/>
                <w:sz w:val="18"/>
                <w:szCs w:val="18"/>
              </w:rPr>
              <w:t xml:space="preserve"> </w:t>
            </w:r>
            <w:r>
              <w:rPr>
                <w:rFonts w:ascii="Lora" w:hAnsi="Lora"/>
                <w:sz w:val="18"/>
                <w:szCs w:val="18"/>
              </w:rPr>
              <w:t>(</w:t>
            </w:r>
            <w:proofErr w:type="gramEnd"/>
            <w:r>
              <w:rPr>
                <w:rFonts w:ascii="Lora" w:hAnsi="Lora"/>
                <w:sz w:val="18"/>
                <w:szCs w:val="18"/>
              </w:rPr>
              <w:t xml:space="preserve">2) </w:t>
            </w:r>
            <w:r w:rsidRPr="00886038">
              <w:rPr>
                <w:rFonts w:ascii="Lora" w:hAnsi="Lora"/>
                <w:sz w:val="18"/>
                <w:szCs w:val="18"/>
              </w:rPr>
              <w:t>excessive an</w:t>
            </w:r>
            <w:r w:rsidR="00D974E5">
              <w:rPr>
                <w:rFonts w:ascii="Lora" w:hAnsi="Lora"/>
                <w:sz w:val="18"/>
                <w:szCs w:val="18"/>
              </w:rPr>
              <w:t xml:space="preserve">d unreasonable cost without </w:t>
            </w:r>
            <w:r w:rsidRPr="00886038">
              <w:rPr>
                <w:rFonts w:ascii="Lora" w:hAnsi="Lora"/>
                <w:sz w:val="18"/>
                <w:szCs w:val="18"/>
              </w:rPr>
              <w:t>substantial benefit for persons with disabilities</w:t>
            </w:r>
            <w:r>
              <w:rPr>
                <w:rFonts w:ascii="Lora" w:hAnsi="Lora"/>
                <w:sz w:val="18"/>
                <w:szCs w:val="18"/>
              </w:rPr>
              <w:t>?</w:t>
            </w:r>
            <w:r w:rsidRPr="00886038">
              <w:rPr>
                <w:rFonts w:ascii="Lora" w:hAnsi="Lora"/>
                <w:sz w:val="18"/>
                <w:szCs w:val="18"/>
              </w:rPr>
              <w:t xml:space="preserve"> </w:t>
            </w:r>
            <w:r w:rsidR="00844961">
              <w:rPr>
                <w:rFonts w:ascii="Lora" w:hAnsi="Lora"/>
                <w:sz w:val="18"/>
                <w:szCs w:val="18"/>
              </w:rPr>
              <w:t xml:space="preserve"> Have you met with an accessibility consultant or Disability Commission to try to achieve compliance rather than applying for a variance? Explain:</w:t>
            </w:r>
          </w:p>
          <w:p w:rsidR="00A1170E" w:rsidRDefault="00A1170E" w:rsidP="00A1170E">
            <w:pPr>
              <w:spacing w:after="0" w:line="288" w:lineRule="auto"/>
              <w:rPr>
                <w:rFonts w:ascii="Lora" w:hAnsi="Lora"/>
                <w:sz w:val="18"/>
                <w:szCs w:val="18"/>
              </w:rPr>
            </w:pPr>
          </w:p>
          <w:p w:rsidR="00A1170E" w:rsidRPr="00A1170E" w:rsidRDefault="00A1170E" w:rsidP="00A1170E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4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412EB" w:rsidRPr="00891A3D" w:rsidRDefault="002412EB" w:rsidP="002412EB">
            <w:pPr>
              <w:spacing w:after="0" w:line="288" w:lineRule="auto"/>
              <w:jc w:val="center"/>
              <w:rPr>
                <w:rFonts w:ascii="Lora" w:hAnsi="Lora"/>
                <w:sz w:val="18"/>
                <w:szCs w:val="18"/>
              </w:rPr>
            </w:pPr>
            <w:r>
              <w:rPr>
                <w:rFonts w:ascii="Lora" w:hAnsi="Lora"/>
                <w:b/>
                <w:sz w:val="18"/>
                <w:szCs w:val="18"/>
              </w:rPr>
              <w:lastRenderedPageBreak/>
              <w:t>(1)</w:t>
            </w:r>
            <w:r w:rsidRPr="00891A3D">
              <w:rPr>
                <w:rFonts w:ascii="Lora" w:hAnsi="Lora"/>
                <w:b/>
                <w:sz w:val="18"/>
                <w:szCs w:val="18"/>
              </w:rPr>
              <w:t xml:space="preserve">    </w:t>
            </w:r>
            <w:r>
              <w:rPr>
                <w:rFonts w:ascii="Lora" w:hAnsi="Lora"/>
                <w:b/>
                <w:sz w:val="18"/>
                <w:szCs w:val="18"/>
              </w:rPr>
              <w:t xml:space="preserve"> </w:t>
            </w:r>
            <w:r w:rsidRPr="00891A3D">
              <w:rPr>
                <w:rFonts w:ascii="Lora" w:hAnsi="Lora"/>
                <w:b/>
                <w:sz w:val="18"/>
                <w:szCs w:val="18"/>
              </w:rPr>
              <w:t xml:space="preserve"> </w:t>
            </w:r>
            <w:r>
              <w:rPr>
                <w:rFonts w:ascii="Lora" w:hAnsi="Lora"/>
                <w:b/>
                <w:sz w:val="18"/>
                <w:szCs w:val="18"/>
              </w:rPr>
              <w:t xml:space="preserve">OR </w:t>
            </w:r>
            <w:r w:rsidRPr="00891A3D">
              <w:rPr>
                <w:rFonts w:ascii="Lora" w:hAnsi="Lora"/>
                <w:b/>
                <w:sz w:val="18"/>
                <w:szCs w:val="18"/>
              </w:rPr>
              <w:t xml:space="preserve">     </w:t>
            </w:r>
            <w:r>
              <w:rPr>
                <w:rFonts w:ascii="Lora" w:hAnsi="Lora"/>
                <w:b/>
                <w:sz w:val="18"/>
                <w:szCs w:val="18"/>
              </w:rPr>
              <w:t>(2)</w:t>
            </w:r>
          </w:p>
          <w:p w:rsidR="00A1170E" w:rsidRPr="00A1170E" w:rsidRDefault="00A1170E" w:rsidP="00A1170E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0F0778" w:rsidRPr="00891A3D" w:rsidTr="005774A4">
        <w:trPr>
          <w:trHeight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21788" w:rsidRPr="00891A3D" w:rsidRDefault="000F0778" w:rsidP="000F0778">
            <w:pPr>
              <w:spacing w:after="0" w:line="288" w:lineRule="auto"/>
              <w:rPr>
                <w:rFonts w:ascii="Lora" w:hAnsi="Lora"/>
                <w:b/>
                <w:sz w:val="18"/>
                <w:szCs w:val="20"/>
              </w:rPr>
            </w:pPr>
            <w:r>
              <w:rPr>
                <w:rFonts w:ascii="Lora" w:hAnsi="Lora"/>
                <w:sz w:val="18"/>
                <w:szCs w:val="20"/>
              </w:rPr>
              <w:lastRenderedPageBreak/>
              <w:t>What are</w:t>
            </w:r>
            <w:r w:rsidR="007C1647" w:rsidRPr="00891A3D">
              <w:rPr>
                <w:rFonts w:ascii="Lora" w:hAnsi="Lora"/>
                <w:sz w:val="18"/>
                <w:szCs w:val="20"/>
              </w:rPr>
              <w:t xml:space="preserve"> principal building uses? (</w:t>
            </w:r>
            <w:r>
              <w:rPr>
                <w:rFonts w:ascii="Lora" w:hAnsi="Lora"/>
                <w:sz w:val="18"/>
                <w:szCs w:val="20"/>
              </w:rPr>
              <w:t xml:space="preserve">using </w:t>
            </w:r>
            <w:r w:rsidR="007C1647" w:rsidRPr="00891A3D">
              <w:rPr>
                <w:rFonts w:ascii="Lora" w:hAnsi="Lora"/>
                <w:sz w:val="18"/>
                <w:szCs w:val="20"/>
              </w:rPr>
              <w:t>IBC definitions</w:t>
            </w:r>
            <w:r>
              <w:rPr>
                <w:rFonts w:ascii="Lora" w:hAnsi="Lora"/>
                <w:sz w:val="18"/>
                <w:szCs w:val="20"/>
              </w:rPr>
              <w:t xml:space="preserve">, </w:t>
            </w:r>
            <w:r w:rsidR="007C1647" w:rsidRPr="00891A3D">
              <w:rPr>
                <w:rFonts w:ascii="Lora" w:hAnsi="Lora"/>
                <w:sz w:val="18"/>
                <w:szCs w:val="20"/>
              </w:rPr>
              <w:t xml:space="preserve">select all </w:t>
            </w:r>
            <w:r w:rsidR="007C1647">
              <w:rPr>
                <w:rFonts w:ascii="Lora" w:hAnsi="Lora"/>
                <w:sz w:val="18"/>
                <w:szCs w:val="20"/>
              </w:rPr>
              <w:t>appropriate that apply):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21788" w:rsidRPr="00891A3D" w:rsidRDefault="00A2178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9D40C5" w:rsidP="009D40C5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Residential – One - </w:t>
            </w:r>
            <w:r w:rsidR="00A21788" w:rsidRPr="00891A3D">
              <w:rPr>
                <w:rFonts w:ascii="Lora" w:hAnsi="Lora"/>
                <w:sz w:val="18"/>
                <w:szCs w:val="20"/>
              </w:rPr>
              <w:t>Three Unit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9B18F6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Residential -  Multi-unit, Four</w:t>
            </w:r>
            <w:r w:rsidR="00A21788" w:rsidRPr="00891A3D">
              <w:rPr>
                <w:rFonts w:ascii="Lora" w:hAnsi="Lora"/>
                <w:sz w:val="18"/>
                <w:szCs w:val="20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A2178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Institutional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A2178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Education</w:t>
            </w:r>
            <w:r w:rsidR="006A0B33" w:rsidRPr="00891A3D">
              <w:rPr>
                <w:rFonts w:ascii="Lora" w:hAnsi="Lora"/>
                <w:sz w:val="18"/>
                <w:szCs w:val="20"/>
              </w:rPr>
              <w:t>al</w:t>
            </w:r>
          </w:p>
        </w:tc>
      </w:tr>
      <w:tr w:rsidR="000F0778" w:rsidRPr="00891A3D" w:rsidTr="005774A4">
        <w:trPr>
          <w:trHeight w:val="2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1788" w:rsidRPr="00891A3D" w:rsidRDefault="00A21788" w:rsidP="00820B09">
            <w:pPr>
              <w:spacing w:after="0" w:line="288" w:lineRule="auto"/>
              <w:jc w:val="right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1788" w:rsidRPr="00891A3D" w:rsidRDefault="00A2178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72A8" w:rsidRPr="00891A3D" w:rsidRDefault="006A0B33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Business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6A0B33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Mercantile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6A0B33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Factory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6A0B33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Hospitality</w:t>
            </w:r>
          </w:p>
        </w:tc>
      </w:tr>
      <w:tr w:rsidR="000F0778" w:rsidRPr="00891A3D" w:rsidTr="005774A4">
        <w:trPr>
          <w:trHeight w:val="28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21788" w:rsidRPr="00891A3D" w:rsidRDefault="00A21788" w:rsidP="00820B09">
            <w:pPr>
              <w:spacing w:after="0" w:line="288" w:lineRule="auto"/>
              <w:jc w:val="right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1788" w:rsidRPr="00891A3D" w:rsidRDefault="00A2178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A2178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Laboratory / Medical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6A0B33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Storage, Utility and Other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A21788" w:rsidRPr="00891A3D" w:rsidRDefault="00290A0F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>
              <w:rPr>
                <w:rFonts w:ascii="Lora" w:hAnsi="Lora"/>
                <w:sz w:val="18"/>
                <w:szCs w:val="20"/>
              </w:rPr>
              <w:t>Other: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A2178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4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6" w:rsidRDefault="003D09FA" w:rsidP="00F16856">
            <w:pPr>
              <w:spacing w:after="0" w:line="288" w:lineRule="auto"/>
              <w:ind w:left="360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List s</w:t>
            </w:r>
            <w:r w:rsidR="006A0B33" w:rsidRPr="00891A3D">
              <w:rPr>
                <w:rFonts w:ascii="Lora" w:hAnsi="Lora"/>
                <w:sz w:val="18"/>
                <w:szCs w:val="20"/>
              </w:rPr>
              <w:t xml:space="preserve">treet-level </w:t>
            </w:r>
            <w:r w:rsidRPr="00891A3D">
              <w:rPr>
                <w:rFonts w:ascii="Lora" w:hAnsi="Lora"/>
                <w:sz w:val="18"/>
                <w:szCs w:val="20"/>
              </w:rPr>
              <w:t>u</w:t>
            </w:r>
            <w:r w:rsidR="006A0B33" w:rsidRPr="00891A3D">
              <w:rPr>
                <w:rFonts w:ascii="Lora" w:hAnsi="Lora"/>
                <w:sz w:val="18"/>
                <w:szCs w:val="20"/>
              </w:rPr>
              <w:t>ses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of the building</w:t>
            </w:r>
            <w:r w:rsidR="00C56A3B" w:rsidRPr="00891A3D">
              <w:rPr>
                <w:rFonts w:ascii="Lora" w:hAnsi="Lora"/>
                <w:sz w:val="18"/>
                <w:szCs w:val="20"/>
              </w:rPr>
              <w:t>:</w:t>
            </w:r>
          </w:p>
          <w:p w:rsidR="001A7224" w:rsidRPr="00891A3D" w:rsidRDefault="001A7224" w:rsidP="00F16856">
            <w:pPr>
              <w:spacing w:after="0" w:line="288" w:lineRule="auto"/>
              <w:ind w:left="360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762" w:rsidRPr="00891A3D" w:rsidRDefault="003E2762" w:rsidP="00820B09">
            <w:pPr>
              <w:spacing w:after="0" w:line="288" w:lineRule="auto"/>
              <w:rPr>
                <w:rFonts w:ascii="Lora" w:hAnsi="Lora"/>
                <w:i/>
                <w:sz w:val="18"/>
                <w:szCs w:val="20"/>
              </w:rPr>
            </w:pPr>
          </w:p>
        </w:tc>
      </w:tr>
      <w:tr w:rsidR="00543C6C" w:rsidRPr="00891A3D" w:rsidTr="005774A4">
        <w:trPr>
          <w:trHeight w:val="288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91A3D" w:rsidRDefault="00571C76" w:rsidP="00891A3D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Lora" w:hAnsi="Lora"/>
                <w:b/>
                <w:sz w:val="20"/>
                <w:szCs w:val="20"/>
              </w:rPr>
            </w:pPr>
            <w:r w:rsidRPr="00891A3D">
              <w:rPr>
                <w:rFonts w:ascii="Lora" w:hAnsi="Lora"/>
                <w:b/>
                <w:sz w:val="20"/>
                <w:szCs w:val="20"/>
              </w:rPr>
              <w:t>Accessibility</w:t>
            </w:r>
            <w:r w:rsidR="00A21788" w:rsidRPr="00891A3D">
              <w:rPr>
                <w:rFonts w:ascii="Lora" w:hAnsi="Lora"/>
                <w:b/>
                <w:sz w:val="20"/>
                <w:szCs w:val="20"/>
              </w:rPr>
              <w:t xml:space="preserve"> of Existing Infrastructure: </w:t>
            </w:r>
          </w:p>
          <w:p w:rsidR="00820B09" w:rsidRPr="00891A3D" w:rsidRDefault="00A21788" w:rsidP="00891A3D">
            <w:pPr>
              <w:pStyle w:val="ListParagraph"/>
              <w:spacing w:after="0" w:line="288" w:lineRule="auto"/>
              <w:ind w:left="360"/>
              <w:rPr>
                <w:rFonts w:ascii="Lora" w:hAnsi="Lora"/>
                <w:b/>
                <w:sz w:val="20"/>
                <w:szCs w:val="20"/>
              </w:rPr>
            </w:pPr>
            <w:r w:rsidRPr="00891A3D">
              <w:rPr>
                <w:rFonts w:ascii="Lora" w:hAnsi="Lora"/>
                <w:i/>
                <w:sz w:val="20"/>
                <w:szCs w:val="20"/>
              </w:rPr>
              <w:t>This section explores the proxim</w:t>
            </w:r>
            <w:r w:rsidR="00424613" w:rsidRPr="00891A3D">
              <w:rPr>
                <w:rFonts w:ascii="Lora" w:hAnsi="Lora"/>
                <w:i/>
                <w:sz w:val="20"/>
                <w:szCs w:val="20"/>
              </w:rPr>
              <w:t>ity to access</w:t>
            </w:r>
            <w:r w:rsidR="009669A5" w:rsidRPr="00891A3D">
              <w:rPr>
                <w:rFonts w:ascii="Lora" w:hAnsi="Lora"/>
                <w:i/>
                <w:sz w:val="20"/>
                <w:szCs w:val="20"/>
              </w:rPr>
              <w:t xml:space="preserve">ible transit lines and 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>institutions</w:t>
            </w:r>
            <w:r w:rsidR="00194AC2" w:rsidRPr="00891A3D">
              <w:rPr>
                <w:rFonts w:ascii="Lora" w:hAnsi="Lora"/>
                <w:i/>
                <w:sz w:val="20"/>
                <w:szCs w:val="20"/>
              </w:rPr>
              <w:t>.</w:t>
            </w:r>
            <w:r w:rsidR="00074847" w:rsidRPr="00891A3D">
              <w:rPr>
                <w:rFonts w:ascii="Lora" w:hAnsi="Lora"/>
                <w:i/>
                <w:sz w:val="20"/>
                <w:szCs w:val="20"/>
              </w:rPr>
              <w:t xml:space="preserve"> I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>dentify how the area surrounding the development is accessible for people with m</w:t>
            </w:r>
            <w:r w:rsidR="006930C6" w:rsidRPr="00891A3D">
              <w:rPr>
                <w:rFonts w:ascii="Lora" w:hAnsi="Lora"/>
                <w:i/>
                <w:sz w:val="20"/>
                <w:szCs w:val="20"/>
              </w:rPr>
              <w:t>obility impairments</w:t>
            </w:r>
            <w:r w:rsidR="00C17F9C" w:rsidRPr="00891A3D">
              <w:rPr>
                <w:rFonts w:ascii="Lora" w:hAnsi="Lora"/>
                <w:i/>
                <w:sz w:val="20"/>
                <w:szCs w:val="20"/>
              </w:rPr>
              <w:t>,</w:t>
            </w:r>
            <w:r w:rsidR="006930C6" w:rsidRPr="00891A3D">
              <w:rPr>
                <w:rFonts w:ascii="Lora" w:hAnsi="Lora"/>
                <w:i/>
                <w:sz w:val="20"/>
                <w:szCs w:val="20"/>
              </w:rPr>
              <w:t xml:space="preserve"> and analyze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 xml:space="preserve"> the existing condition of the accessible routes </w:t>
            </w:r>
            <w:r w:rsidR="006E3D12" w:rsidRPr="00891A3D">
              <w:rPr>
                <w:rFonts w:ascii="Lora" w:hAnsi="Lora"/>
                <w:i/>
                <w:sz w:val="20"/>
                <w:szCs w:val="20"/>
              </w:rPr>
              <w:t xml:space="preserve">to these sites 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>through sidewalk and pedestrian ramp reports</w:t>
            </w:r>
            <w:r w:rsidRPr="00891A3D">
              <w:rPr>
                <w:rFonts w:ascii="Lora" w:hAnsi="Lora"/>
                <w:sz w:val="20"/>
                <w:szCs w:val="20"/>
              </w:rPr>
              <w:t>.</w:t>
            </w:r>
          </w:p>
          <w:p w:rsidR="002A28B8" w:rsidRPr="00891A3D" w:rsidRDefault="002A28B8" w:rsidP="002A28B8">
            <w:pPr>
              <w:spacing w:after="0" w:line="288" w:lineRule="auto"/>
              <w:ind w:left="432"/>
              <w:rPr>
                <w:rFonts w:ascii="Lora" w:hAnsi="Lora"/>
                <w:sz w:val="20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Default="00A21788" w:rsidP="00FC05A0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Provide a description of the </w:t>
            </w:r>
            <w:r w:rsidR="00D9004D" w:rsidRPr="00891A3D">
              <w:rPr>
                <w:rFonts w:ascii="Lora" w:hAnsi="Lora"/>
                <w:sz w:val="18"/>
                <w:szCs w:val="20"/>
              </w:rPr>
              <w:t>neighb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orhood </w:t>
            </w:r>
            <w:r w:rsidR="00D9004D" w:rsidRPr="00891A3D">
              <w:rPr>
                <w:rFonts w:ascii="Lora" w:hAnsi="Lora"/>
                <w:sz w:val="18"/>
                <w:szCs w:val="20"/>
              </w:rPr>
              <w:t xml:space="preserve">where this development is located 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and </w:t>
            </w:r>
            <w:r w:rsidR="001D222E" w:rsidRPr="00891A3D">
              <w:rPr>
                <w:rFonts w:ascii="Lora" w:hAnsi="Lora"/>
                <w:sz w:val="18"/>
                <w:szCs w:val="20"/>
              </w:rPr>
              <w:t xml:space="preserve">its </w:t>
            </w:r>
            <w:r w:rsidRPr="00891A3D">
              <w:rPr>
                <w:rFonts w:ascii="Lora" w:hAnsi="Lora"/>
                <w:sz w:val="18"/>
                <w:szCs w:val="20"/>
              </w:rPr>
              <w:t>ident</w:t>
            </w:r>
            <w:r w:rsidR="006930C6" w:rsidRPr="00891A3D">
              <w:rPr>
                <w:rFonts w:ascii="Lora" w:hAnsi="Lora"/>
                <w:sz w:val="18"/>
                <w:szCs w:val="20"/>
              </w:rPr>
              <w:t>ifying</w:t>
            </w:r>
            <w:r w:rsidR="001D222E" w:rsidRPr="00891A3D">
              <w:rPr>
                <w:rFonts w:ascii="Lora" w:hAnsi="Lora"/>
                <w:sz w:val="18"/>
                <w:szCs w:val="20"/>
              </w:rPr>
              <w:t xml:space="preserve"> topographical</w:t>
            </w:r>
            <w:r w:rsidR="00EC63D9" w:rsidRPr="00891A3D">
              <w:rPr>
                <w:rFonts w:ascii="Lora" w:hAnsi="Lora"/>
                <w:sz w:val="18"/>
                <w:szCs w:val="20"/>
              </w:rPr>
              <w:t xml:space="preserve"> characteristics:</w:t>
            </w:r>
          </w:p>
          <w:p w:rsidR="00891A3D" w:rsidRPr="00891A3D" w:rsidRDefault="00891A3D" w:rsidP="00FC05A0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A2178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Default="00A21788" w:rsidP="00FC05A0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List the surrounding </w:t>
            </w:r>
            <w:r w:rsidR="00543C6C" w:rsidRPr="00891A3D">
              <w:rPr>
                <w:rFonts w:ascii="Lora" w:hAnsi="Lora"/>
                <w:sz w:val="18"/>
                <w:szCs w:val="20"/>
              </w:rPr>
              <w:t>accessible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MBTA transit lines and the</w:t>
            </w:r>
            <w:r w:rsidR="00BC4CB2" w:rsidRPr="00891A3D">
              <w:rPr>
                <w:rFonts w:ascii="Lora" w:hAnsi="Lora"/>
                <w:sz w:val="18"/>
                <w:szCs w:val="20"/>
              </w:rPr>
              <w:t xml:space="preserve">ir proximity to </w:t>
            </w:r>
            <w:r w:rsidR="005B77D2" w:rsidRPr="00891A3D">
              <w:rPr>
                <w:rFonts w:ascii="Lora" w:hAnsi="Lora"/>
                <w:sz w:val="18"/>
                <w:szCs w:val="20"/>
              </w:rPr>
              <w:t>development site, including</w:t>
            </w:r>
            <w:r w:rsidR="00BC4CB2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81084E" w:rsidRPr="00891A3D">
              <w:rPr>
                <w:rFonts w:ascii="Lora" w:hAnsi="Lora"/>
                <w:sz w:val="18"/>
                <w:szCs w:val="20"/>
              </w:rPr>
              <w:t>c</w:t>
            </w:r>
            <w:r w:rsidR="00B85C84" w:rsidRPr="00891A3D">
              <w:rPr>
                <w:rFonts w:ascii="Lora" w:hAnsi="Lora"/>
                <w:sz w:val="18"/>
                <w:szCs w:val="20"/>
              </w:rPr>
              <w:t xml:space="preserve">ommuter rail, </w:t>
            </w:r>
            <w:r w:rsidR="00BC4CB2" w:rsidRPr="00891A3D">
              <w:rPr>
                <w:rFonts w:ascii="Lora" w:hAnsi="Lora"/>
                <w:sz w:val="18"/>
                <w:szCs w:val="20"/>
              </w:rPr>
              <w:t xml:space="preserve"> subway stations, </w:t>
            </w:r>
            <w:r w:rsidR="002E3A9B">
              <w:rPr>
                <w:rFonts w:ascii="Lora" w:hAnsi="Lora"/>
                <w:sz w:val="18"/>
                <w:szCs w:val="20"/>
              </w:rPr>
              <w:t xml:space="preserve">and </w:t>
            </w:r>
            <w:r w:rsidR="00BC4CB2" w:rsidRPr="00891A3D">
              <w:rPr>
                <w:rFonts w:ascii="Lora" w:hAnsi="Lora"/>
                <w:sz w:val="18"/>
                <w:szCs w:val="20"/>
              </w:rPr>
              <w:t>bus stops:</w:t>
            </w:r>
          </w:p>
          <w:p w:rsidR="00891A3D" w:rsidRPr="00891A3D" w:rsidRDefault="00891A3D" w:rsidP="00FC05A0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A2178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Default="006E3D12" w:rsidP="006E3D12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List </w:t>
            </w:r>
            <w:r w:rsidR="00A21788" w:rsidRPr="00891A3D">
              <w:rPr>
                <w:rFonts w:ascii="Lora" w:hAnsi="Lora"/>
                <w:sz w:val="18"/>
                <w:szCs w:val="20"/>
              </w:rPr>
              <w:t>surrounding institutions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and their proximity</w:t>
            </w:r>
            <w:r w:rsidR="00A21788" w:rsidRPr="00891A3D">
              <w:rPr>
                <w:rFonts w:ascii="Lora" w:hAnsi="Lora"/>
                <w:sz w:val="18"/>
                <w:szCs w:val="20"/>
              </w:rPr>
              <w:t>: hospitals, public housing</w:t>
            </w:r>
            <w:r w:rsidR="00A04417" w:rsidRPr="00891A3D">
              <w:rPr>
                <w:rFonts w:ascii="Lora" w:hAnsi="Lora"/>
                <w:sz w:val="18"/>
                <w:szCs w:val="20"/>
              </w:rPr>
              <w:t>,</w:t>
            </w:r>
            <w:r w:rsidR="00A21788" w:rsidRPr="00891A3D">
              <w:rPr>
                <w:rFonts w:ascii="Lora" w:hAnsi="Lora"/>
                <w:sz w:val="18"/>
                <w:szCs w:val="20"/>
              </w:rPr>
              <w:t xml:space="preserve"> elderly </w:t>
            </w:r>
            <w:r w:rsidR="00A04417" w:rsidRPr="00891A3D">
              <w:rPr>
                <w:rFonts w:ascii="Lora" w:hAnsi="Lora"/>
                <w:sz w:val="18"/>
                <w:szCs w:val="20"/>
              </w:rPr>
              <w:t>and</w:t>
            </w:r>
            <w:r w:rsidR="00A21788" w:rsidRPr="00891A3D">
              <w:rPr>
                <w:rFonts w:ascii="Lora" w:hAnsi="Lora"/>
                <w:sz w:val="18"/>
                <w:szCs w:val="20"/>
              </w:rPr>
              <w:t xml:space="preserve"> disabled housing</w:t>
            </w:r>
            <w:r w:rsidRPr="00891A3D">
              <w:rPr>
                <w:rFonts w:ascii="Lora" w:hAnsi="Lora"/>
                <w:sz w:val="18"/>
                <w:szCs w:val="20"/>
              </w:rPr>
              <w:t>,</w:t>
            </w:r>
            <w:r w:rsidR="005012D6" w:rsidRPr="00891A3D">
              <w:rPr>
                <w:rFonts w:ascii="Lora" w:hAnsi="Lora"/>
                <w:sz w:val="18"/>
                <w:szCs w:val="20"/>
              </w:rPr>
              <w:t xml:space="preserve"> educational facilities, others:</w:t>
            </w:r>
          </w:p>
          <w:p w:rsidR="00891A3D" w:rsidRPr="00891A3D" w:rsidRDefault="00891A3D" w:rsidP="006E3D12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Default="00C2500A" w:rsidP="00FC05A0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List</w:t>
            </w:r>
            <w:r w:rsidR="00A21788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0270D7" w:rsidRPr="00891A3D">
              <w:rPr>
                <w:rFonts w:ascii="Lora" w:hAnsi="Lora"/>
                <w:sz w:val="18"/>
                <w:szCs w:val="20"/>
              </w:rPr>
              <w:t xml:space="preserve">surrounding </w:t>
            </w:r>
            <w:r w:rsidR="00A21788" w:rsidRPr="00891A3D">
              <w:rPr>
                <w:rFonts w:ascii="Lora" w:hAnsi="Lora"/>
                <w:sz w:val="18"/>
                <w:szCs w:val="20"/>
              </w:rPr>
              <w:t>government buildings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and their proximity</w:t>
            </w:r>
            <w:r w:rsidR="00FB0906" w:rsidRPr="00891A3D">
              <w:rPr>
                <w:rFonts w:ascii="Lora" w:hAnsi="Lora"/>
                <w:sz w:val="18"/>
                <w:szCs w:val="20"/>
              </w:rPr>
              <w:t>:</w:t>
            </w:r>
            <w:r w:rsidR="00154CF1" w:rsidRPr="00891A3D">
              <w:rPr>
                <w:rFonts w:ascii="Lora" w:hAnsi="Lora"/>
                <w:sz w:val="18"/>
                <w:szCs w:val="20"/>
              </w:rPr>
              <w:t xml:space="preserve"> libraries, community centers,</w:t>
            </w:r>
            <w:r w:rsidR="00A21788" w:rsidRPr="00891A3D">
              <w:rPr>
                <w:rFonts w:ascii="Lora" w:hAnsi="Lora"/>
                <w:sz w:val="18"/>
                <w:szCs w:val="20"/>
              </w:rPr>
              <w:t xml:space="preserve"> recreational facilities</w:t>
            </w:r>
            <w:r w:rsidR="00154CF1" w:rsidRPr="00891A3D">
              <w:rPr>
                <w:rFonts w:ascii="Lora" w:hAnsi="Lora"/>
                <w:sz w:val="18"/>
                <w:szCs w:val="20"/>
              </w:rPr>
              <w:t>,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and </w:t>
            </w:r>
            <w:r w:rsidR="00A21788" w:rsidRPr="00891A3D">
              <w:rPr>
                <w:rFonts w:ascii="Lora" w:hAnsi="Lora"/>
                <w:sz w:val="18"/>
                <w:szCs w:val="20"/>
              </w:rPr>
              <w:t>related fac</w:t>
            </w:r>
            <w:r w:rsidR="00FB0906" w:rsidRPr="00891A3D">
              <w:rPr>
                <w:rFonts w:ascii="Lora" w:hAnsi="Lora"/>
                <w:sz w:val="18"/>
                <w:szCs w:val="20"/>
              </w:rPr>
              <w:t>ilities:</w:t>
            </w:r>
          </w:p>
          <w:p w:rsidR="00891A3D" w:rsidRPr="00891A3D" w:rsidRDefault="00891A3D" w:rsidP="00FC05A0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543C6C" w:rsidRPr="00891A3D" w:rsidTr="005774A4">
        <w:trPr>
          <w:trHeight w:val="288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91A3D" w:rsidRDefault="00A21788" w:rsidP="002A28B8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Lora" w:hAnsi="Lora"/>
                <w:b/>
                <w:sz w:val="20"/>
                <w:szCs w:val="20"/>
              </w:rPr>
            </w:pPr>
            <w:r w:rsidRPr="00891A3D">
              <w:rPr>
                <w:rFonts w:ascii="Lora" w:hAnsi="Lora"/>
                <w:b/>
                <w:sz w:val="20"/>
                <w:szCs w:val="20"/>
              </w:rPr>
              <w:t>Surrounding Site Conditions – Existing:</w:t>
            </w:r>
          </w:p>
          <w:p w:rsidR="00820B09" w:rsidRPr="00891A3D" w:rsidRDefault="00A21788" w:rsidP="00891A3D">
            <w:pPr>
              <w:pStyle w:val="ListParagraph"/>
              <w:spacing w:after="0" w:line="288" w:lineRule="auto"/>
              <w:ind w:left="360"/>
              <w:rPr>
                <w:rFonts w:ascii="Lora" w:hAnsi="Lora"/>
                <w:b/>
                <w:sz w:val="20"/>
                <w:szCs w:val="20"/>
              </w:rPr>
            </w:pPr>
            <w:r w:rsidRPr="00891A3D">
              <w:rPr>
                <w:rFonts w:ascii="Lora" w:hAnsi="Lora"/>
                <w:i/>
                <w:sz w:val="20"/>
                <w:szCs w:val="20"/>
              </w:rPr>
              <w:t>This section identifies current condition of the s</w:t>
            </w:r>
            <w:r w:rsidR="00F836D0" w:rsidRPr="00891A3D">
              <w:rPr>
                <w:rFonts w:ascii="Lora" w:hAnsi="Lora"/>
                <w:i/>
                <w:sz w:val="20"/>
                <w:szCs w:val="20"/>
              </w:rPr>
              <w:t xml:space="preserve">idewalks and pedestrian ramps at 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>the development site</w:t>
            </w:r>
            <w:r w:rsidR="004C0FA3" w:rsidRPr="00891A3D">
              <w:rPr>
                <w:rFonts w:ascii="Lora" w:hAnsi="Lora"/>
                <w:i/>
                <w:sz w:val="20"/>
                <w:szCs w:val="20"/>
              </w:rPr>
              <w:t>.</w:t>
            </w:r>
            <w:r w:rsidRPr="00891A3D">
              <w:rPr>
                <w:rFonts w:ascii="Lora" w:hAnsi="Lora"/>
                <w:sz w:val="20"/>
                <w:szCs w:val="20"/>
              </w:rPr>
              <w:t xml:space="preserve"> </w:t>
            </w:r>
          </w:p>
          <w:p w:rsidR="002A28B8" w:rsidRPr="00891A3D" w:rsidRDefault="002A28B8" w:rsidP="002A28B8">
            <w:pPr>
              <w:spacing w:after="0" w:line="288" w:lineRule="auto"/>
              <w:rPr>
                <w:rFonts w:ascii="Lora" w:hAnsi="Lora"/>
                <w:sz w:val="20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1F" w:rsidRDefault="00B40851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Is the development site within a</w:t>
            </w:r>
            <w:r w:rsidR="005B77D2" w:rsidRPr="00891A3D">
              <w:rPr>
                <w:rFonts w:ascii="Lora" w:hAnsi="Lora"/>
                <w:sz w:val="18"/>
                <w:szCs w:val="20"/>
              </w:rPr>
              <w:t xml:space="preserve"> formally recognized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historic district? </w:t>
            </w: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>If yes,</w:t>
            </w:r>
            <w:r w:rsidR="00DA64B6" w:rsidRPr="00891A3D">
              <w:rPr>
                <w:rFonts w:ascii="Lora" w:hAnsi="Lora"/>
                <w:sz w:val="18"/>
                <w:szCs w:val="20"/>
              </w:rPr>
              <w:t xml:space="preserve"> which one?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43BFB" w:rsidRPr="00891A3D" w:rsidRDefault="00FF2E03" w:rsidP="00335BFE">
            <w:pPr>
              <w:tabs>
                <w:tab w:val="left" w:pos="3630"/>
              </w:tabs>
              <w:spacing w:after="0" w:line="288" w:lineRule="auto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  <w:p w:rsidR="00643BFB" w:rsidRPr="00891A3D" w:rsidRDefault="00643BFB" w:rsidP="00643BFB">
            <w:pPr>
              <w:tabs>
                <w:tab w:val="left" w:pos="3630"/>
              </w:tabs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3D" w:rsidRDefault="00A21788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Are there</w:t>
            </w:r>
            <w:r w:rsidR="00C17F9C" w:rsidRPr="00891A3D">
              <w:rPr>
                <w:rFonts w:ascii="Lora" w:hAnsi="Lora"/>
                <w:sz w:val="18"/>
                <w:szCs w:val="20"/>
              </w:rPr>
              <w:t xml:space="preserve"> existing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sidewalks and pedestrian ramps at the development site?</w:t>
            </w:r>
            <w:r w:rsidR="004826CE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4826CE" w:rsidRPr="00891A3D">
              <w:rPr>
                <w:rFonts w:ascii="Lora" w:hAnsi="Lora"/>
                <w:b/>
                <w:i/>
                <w:sz w:val="18"/>
                <w:szCs w:val="20"/>
              </w:rPr>
              <w:t>If yes</w:t>
            </w:r>
            <w:r w:rsidR="004826CE" w:rsidRPr="00891A3D">
              <w:rPr>
                <w:rFonts w:ascii="Lora" w:hAnsi="Lora"/>
                <w:sz w:val="18"/>
                <w:szCs w:val="20"/>
              </w:rPr>
              <w:t>, list the existing sidewalk and pedestrian ramp</w:t>
            </w:r>
            <w:r w:rsidR="00C17F9C" w:rsidRPr="00891A3D">
              <w:rPr>
                <w:rFonts w:ascii="Lora" w:hAnsi="Lora"/>
                <w:sz w:val="18"/>
                <w:szCs w:val="20"/>
              </w:rPr>
              <w:t xml:space="preserve"> slopes,</w:t>
            </w:r>
            <w:r w:rsidR="004826CE" w:rsidRPr="00891A3D">
              <w:rPr>
                <w:rFonts w:ascii="Lora" w:hAnsi="Lora"/>
                <w:sz w:val="18"/>
                <w:szCs w:val="20"/>
              </w:rPr>
              <w:t xml:space="preserve"> dimensions, materials, and p</w:t>
            </w:r>
            <w:r w:rsidR="00C17F9C" w:rsidRPr="00891A3D">
              <w:rPr>
                <w:rFonts w:ascii="Lora" w:hAnsi="Lora"/>
                <w:sz w:val="18"/>
                <w:szCs w:val="20"/>
              </w:rPr>
              <w:t xml:space="preserve">hysical </w:t>
            </w:r>
            <w:r w:rsidR="00C17F9C" w:rsidRPr="00891A3D">
              <w:rPr>
                <w:rFonts w:ascii="Lora" w:hAnsi="Lora"/>
                <w:sz w:val="18"/>
                <w:szCs w:val="20"/>
              </w:rPr>
              <w:lastRenderedPageBreak/>
              <w:t>condition</w:t>
            </w:r>
            <w:r w:rsidR="00705DF2" w:rsidRPr="00891A3D">
              <w:rPr>
                <w:rFonts w:ascii="Lora" w:hAnsi="Lora"/>
                <w:sz w:val="18"/>
                <w:szCs w:val="20"/>
              </w:rPr>
              <w:t>:</w:t>
            </w:r>
          </w:p>
          <w:p w:rsidR="00A21788" w:rsidRPr="00891A3D" w:rsidRDefault="004826CE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A21788" w:rsidRPr="00891A3D">
              <w:rPr>
                <w:rFonts w:ascii="Lora" w:hAnsi="Lora"/>
                <w:sz w:val="18"/>
                <w:szCs w:val="20"/>
              </w:rPr>
              <w:t xml:space="preserve">  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FF2E03" w:rsidP="00335BFE">
            <w:pPr>
              <w:spacing w:after="0" w:line="288" w:lineRule="auto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lastRenderedPageBreak/>
              <w:t>YES          NO</w:t>
            </w:r>
          </w:p>
          <w:p w:rsidR="0037784F" w:rsidRPr="00891A3D" w:rsidRDefault="00B97AAE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                                  </w:t>
            </w:r>
          </w:p>
          <w:p w:rsidR="00FC05A0" w:rsidRPr="00891A3D" w:rsidRDefault="00FC05A0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18" w:rsidRDefault="00A21788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lastRenderedPageBreak/>
              <w:t xml:space="preserve">Are the sidewalks and pedestrian ramps existing-to-remain? </w:t>
            </w: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>If yes,</w:t>
            </w:r>
            <w:r w:rsidR="00166F1B" w:rsidRPr="00891A3D">
              <w:rPr>
                <w:rFonts w:ascii="Lora" w:hAnsi="Lora"/>
                <w:sz w:val="18"/>
                <w:szCs w:val="20"/>
              </w:rPr>
              <w:t xml:space="preserve"> have they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been verified as</w:t>
            </w:r>
            <w:r w:rsidR="00AD1C20" w:rsidRPr="00891A3D">
              <w:rPr>
                <w:rFonts w:ascii="Lora" w:hAnsi="Lora"/>
                <w:sz w:val="18"/>
                <w:szCs w:val="20"/>
              </w:rPr>
              <w:t xml:space="preserve"> ADA/</w:t>
            </w:r>
            <w:r w:rsidR="00EE0318" w:rsidRPr="00891A3D">
              <w:rPr>
                <w:rFonts w:ascii="Lora" w:hAnsi="Lora"/>
                <w:sz w:val="18"/>
                <w:szCs w:val="20"/>
              </w:rPr>
              <w:t>MAAB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compliant</w:t>
            </w:r>
            <w:r w:rsidR="00166F1B" w:rsidRPr="00891A3D">
              <w:rPr>
                <w:rFonts w:ascii="Lora" w:hAnsi="Lora"/>
                <w:sz w:val="18"/>
                <w:szCs w:val="20"/>
              </w:rPr>
              <w:t xml:space="preserve"> (with </w:t>
            </w:r>
            <w:r w:rsidR="001D222E" w:rsidRPr="00891A3D">
              <w:rPr>
                <w:rFonts w:ascii="Lora" w:hAnsi="Lora"/>
                <w:sz w:val="18"/>
                <w:szCs w:val="20"/>
              </w:rPr>
              <w:t xml:space="preserve">yellow </w:t>
            </w:r>
            <w:r w:rsidR="00820B09" w:rsidRPr="00891A3D">
              <w:rPr>
                <w:rFonts w:ascii="Lora" w:hAnsi="Lora"/>
                <w:sz w:val="18"/>
                <w:szCs w:val="20"/>
              </w:rPr>
              <w:t>composite de</w:t>
            </w:r>
            <w:r w:rsidR="00424FA3" w:rsidRPr="00891A3D">
              <w:rPr>
                <w:rFonts w:ascii="Lora" w:hAnsi="Lora"/>
                <w:sz w:val="18"/>
                <w:szCs w:val="20"/>
              </w:rPr>
              <w:t>t</w:t>
            </w:r>
            <w:r w:rsidR="00820B09" w:rsidRPr="00891A3D">
              <w:rPr>
                <w:rFonts w:ascii="Lora" w:hAnsi="Lora"/>
                <w:sz w:val="18"/>
                <w:szCs w:val="20"/>
              </w:rPr>
              <w:t>ect</w:t>
            </w:r>
            <w:r w:rsidR="00AD1C20" w:rsidRPr="00891A3D">
              <w:rPr>
                <w:rFonts w:ascii="Lora" w:hAnsi="Lora"/>
                <w:sz w:val="18"/>
                <w:szCs w:val="20"/>
              </w:rPr>
              <w:t>able warnings,</w:t>
            </w:r>
            <w:r w:rsidR="00424FA3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1D222E" w:rsidRPr="00891A3D">
              <w:rPr>
                <w:rFonts w:ascii="Lora" w:hAnsi="Lora"/>
                <w:sz w:val="18"/>
                <w:szCs w:val="20"/>
              </w:rPr>
              <w:t>cast in concrete)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? </w:t>
            </w: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>If yes,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provide </w:t>
            </w:r>
            <w:r w:rsidR="006A0B33" w:rsidRPr="00891A3D">
              <w:rPr>
                <w:rFonts w:ascii="Lora" w:hAnsi="Lora"/>
                <w:sz w:val="18"/>
                <w:szCs w:val="20"/>
              </w:rPr>
              <w:t>description and photos</w:t>
            </w:r>
            <w:r w:rsidR="00C17F9C" w:rsidRPr="00891A3D">
              <w:rPr>
                <w:rFonts w:ascii="Lora" w:hAnsi="Lora"/>
                <w:sz w:val="18"/>
                <w:szCs w:val="20"/>
              </w:rPr>
              <w:t xml:space="preserve">. If </w:t>
            </w:r>
            <w:r w:rsidR="00C17F9C" w:rsidRPr="00891A3D">
              <w:rPr>
                <w:rFonts w:ascii="Lora" w:hAnsi="Lora"/>
                <w:b/>
                <w:i/>
                <w:sz w:val="18"/>
                <w:szCs w:val="20"/>
              </w:rPr>
              <w:t xml:space="preserve">no, </w:t>
            </w:r>
            <w:r w:rsidR="00C17F9C" w:rsidRPr="00891A3D">
              <w:rPr>
                <w:rFonts w:ascii="Lora" w:hAnsi="Lora"/>
                <w:sz w:val="18"/>
                <w:szCs w:val="20"/>
              </w:rPr>
              <w:t>explain plans</w:t>
            </w:r>
            <w:r w:rsidR="00AD1C20" w:rsidRPr="00891A3D">
              <w:rPr>
                <w:rFonts w:ascii="Lora" w:hAnsi="Lora"/>
                <w:sz w:val="18"/>
                <w:szCs w:val="20"/>
              </w:rPr>
              <w:t xml:space="preserve"> for compliance</w:t>
            </w:r>
            <w:r w:rsidR="00C70A99" w:rsidRPr="00891A3D">
              <w:rPr>
                <w:rFonts w:ascii="Lora" w:hAnsi="Lora"/>
                <w:sz w:val="18"/>
                <w:szCs w:val="20"/>
              </w:rPr>
              <w:t>: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335BFE" w:rsidP="00335BFE">
            <w:pPr>
              <w:spacing w:after="0" w:line="288" w:lineRule="auto"/>
              <w:jc w:val="center"/>
              <w:rPr>
                <w:rFonts w:ascii="Lora" w:hAnsi="Lora"/>
                <w:b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  <w:p w:rsidR="00EA6BD4" w:rsidRPr="00891A3D" w:rsidRDefault="00EA6BD4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 xml:space="preserve"> </w:t>
            </w: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543C6C" w:rsidRPr="00891A3D" w:rsidTr="005774A4">
        <w:trPr>
          <w:trHeight w:val="288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91A3D" w:rsidRDefault="00B0148C" w:rsidP="00891A3D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Lora" w:hAnsi="Lora"/>
                <w:b/>
                <w:sz w:val="20"/>
                <w:szCs w:val="20"/>
              </w:rPr>
            </w:pPr>
            <w:r w:rsidRPr="00891A3D">
              <w:rPr>
                <w:rFonts w:ascii="Lora" w:hAnsi="Lora"/>
                <w:b/>
                <w:sz w:val="20"/>
                <w:szCs w:val="20"/>
              </w:rPr>
              <w:t>S</w:t>
            </w:r>
            <w:r w:rsidR="00A21788" w:rsidRPr="00891A3D">
              <w:rPr>
                <w:rFonts w:ascii="Lora" w:hAnsi="Lora"/>
                <w:b/>
                <w:sz w:val="20"/>
                <w:szCs w:val="20"/>
              </w:rPr>
              <w:t>urrounding Site Conditions – Proposed</w:t>
            </w:r>
          </w:p>
          <w:p w:rsidR="00A21788" w:rsidRPr="00891A3D" w:rsidRDefault="00A21788" w:rsidP="00891A3D">
            <w:pPr>
              <w:pStyle w:val="ListParagraph"/>
              <w:spacing w:after="0" w:line="288" w:lineRule="auto"/>
              <w:ind w:left="360"/>
              <w:rPr>
                <w:rFonts w:ascii="Lora" w:hAnsi="Lora"/>
                <w:b/>
                <w:sz w:val="20"/>
                <w:szCs w:val="20"/>
              </w:rPr>
            </w:pPr>
            <w:r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>This section identifies the</w:t>
            </w:r>
            <w:r w:rsidR="009F5AA8"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 xml:space="preserve"> proposed condition of the sidewalks</w:t>
            </w:r>
            <w:r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 xml:space="preserve"> and pedestrian ramps around the development site. </w:t>
            </w:r>
            <w:r w:rsidR="00613D18"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>Ideal s</w:t>
            </w:r>
            <w:r w:rsidR="00EB0EE6"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 xml:space="preserve">idewalk width </w:t>
            </w:r>
            <w:r w:rsidR="00ED277E"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 xml:space="preserve">contributes to </w:t>
            </w:r>
            <w:r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>lively pedestrian act</w:t>
            </w:r>
            <w:r w:rsidR="00ED277E"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 xml:space="preserve">ivity, </w:t>
            </w:r>
            <w:r w:rsidR="00C71A3E"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>allow</w:t>
            </w:r>
            <w:r w:rsidR="00ED277E"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>ing</w:t>
            </w:r>
            <w:r w:rsidR="00C71A3E"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 xml:space="preserve"> </w:t>
            </w:r>
            <w:r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 xml:space="preserve">people </w:t>
            </w:r>
            <w:r w:rsidR="00C71A3E"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 xml:space="preserve">to walk </w:t>
            </w:r>
            <w:r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 xml:space="preserve">side by side </w:t>
            </w:r>
            <w:r w:rsidR="00C71A3E"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 xml:space="preserve">and pass each other comfortably </w:t>
            </w:r>
            <w:r w:rsidR="00281F21"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>walking</w:t>
            </w:r>
            <w:r w:rsidR="00C71A3E"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 xml:space="preserve"> alone, in pairs, or using a wheelchair</w:t>
            </w:r>
            <w:r w:rsidR="00ED277E"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 xml:space="preserve"> or walker</w:t>
            </w:r>
            <w:r w:rsidR="00C71A3E" w:rsidRPr="00891A3D">
              <w:rPr>
                <w:rFonts w:ascii="Lora" w:eastAsia="Calibri" w:hAnsi="Lora" w:cs="Calibri"/>
                <w:i/>
                <w:sz w:val="20"/>
                <w:szCs w:val="20"/>
                <w:u w:color="000000"/>
              </w:rPr>
              <w:t>.</w:t>
            </w:r>
          </w:p>
          <w:p w:rsidR="002A28B8" w:rsidRPr="00891A3D" w:rsidRDefault="002A28B8" w:rsidP="002A28B8">
            <w:pPr>
              <w:pStyle w:val="Body1"/>
              <w:spacing w:line="288" w:lineRule="auto"/>
              <w:ind w:left="432"/>
              <w:rPr>
                <w:rFonts w:ascii="Lora" w:hAnsi="Lora"/>
                <w:color w:val="auto"/>
                <w:sz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18" w:rsidRDefault="00A21788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Are the propose</w:t>
            </w:r>
            <w:r w:rsidR="00F50802">
              <w:rPr>
                <w:rFonts w:ascii="Lora" w:hAnsi="Lora"/>
                <w:sz w:val="18"/>
                <w:szCs w:val="20"/>
              </w:rPr>
              <w:t xml:space="preserve">d sidewalks consistent with </w:t>
            </w:r>
            <w:r w:rsidRPr="00891A3D">
              <w:rPr>
                <w:rFonts w:ascii="Lora" w:hAnsi="Lora"/>
                <w:sz w:val="18"/>
                <w:szCs w:val="20"/>
              </w:rPr>
              <w:t>Boston Complete Street</w:t>
            </w:r>
            <w:r w:rsidR="00F50802">
              <w:rPr>
                <w:rFonts w:ascii="Lora" w:hAnsi="Lora"/>
                <w:sz w:val="18"/>
                <w:szCs w:val="20"/>
              </w:rPr>
              <w:t>s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? </w:t>
            </w:r>
            <w:r w:rsidR="004826CE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4826CE" w:rsidRPr="00891A3D">
              <w:rPr>
                <w:rFonts w:ascii="Lora" w:hAnsi="Lora"/>
                <w:b/>
                <w:i/>
                <w:sz w:val="18"/>
                <w:szCs w:val="20"/>
              </w:rPr>
              <w:t>If yes</w:t>
            </w:r>
            <w:r w:rsidR="004826CE" w:rsidRPr="00891A3D">
              <w:rPr>
                <w:rFonts w:ascii="Lora" w:hAnsi="Lora"/>
                <w:sz w:val="18"/>
                <w:szCs w:val="20"/>
              </w:rPr>
              <w:t xml:space="preserve">, choose which Street Type was applied: Downtown Commercial, Downtown Mixed-use, Neighborhood Main, Connector, Residential, Industrial, Shared Street, Parkway, </w:t>
            </w:r>
            <w:r w:rsidR="00166F1B" w:rsidRPr="00891A3D">
              <w:rPr>
                <w:rFonts w:ascii="Lora" w:hAnsi="Lora"/>
                <w:sz w:val="18"/>
                <w:szCs w:val="20"/>
              </w:rPr>
              <w:t>or</w:t>
            </w:r>
            <w:r w:rsidR="004826CE" w:rsidRPr="00891A3D">
              <w:rPr>
                <w:rFonts w:ascii="Lora" w:hAnsi="Lora"/>
                <w:sz w:val="18"/>
                <w:szCs w:val="20"/>
              </w:rPr>
              <w:t xml:space="preserve"> Boul</w:t>
            </w:r>
            <w:r w:rsidR="00C524B9" w:rsidRPr="00891A3D">
              <w:rPr>
                <w:rFonts w:ascii="Lora" w:hAnsi="Lora"/>
                <w:sz w:val="18"/>
                <w:szCs w:val="20"/>
              </w:rPr>
              <w:t>evard. Explain: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335BFE" w:rsidP="00335BFE">
            <w:pPr>
              <w:spacing w:after="0" w:line="288" w:lineRule="auto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  <w:p w:rsidR="004826CE" w:rsidRPr="00891A3D" w:rsidRDefault="004826CE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4826CE" w:rsidRPr="00891A3D" w:rsidRDefault="004826CE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Default="00F34903" w:rsidP="00C524B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What are </w:t>
            </w:r>
            <w:r w:rsidR="00A21788" w:rsidRPr="00891A3D">
              <w:rPr>
                <w:rFonts w:ascii="Lora" w:hAnsi="Lora"/>
                <w:sz w:val="18"/>
                <w:szCs w:val="20"/>
              </w:rPr>
              <w:t xml:space="preserve">the total </w:t>
            </w:r>
            <w:r w:rsidRPr="00891A3D">
              <w:rPr>
                <w:rFonts w:ascii="Lora" w:hAnsi="Lora"/>
                <w:sz w:val="18"/>
                <w:szCs w:val="20"/>
              </w:rPr>
              <w:t>dimensions and slopes</w:t>
            </w:r>
            <w:r w:rsidR="00A21788" w:rsidRPr="00891A3D">
              <w:rPr>
                <w:rFonts w:ascii="Lora" w:hAnsi="Lora"/>
                <w:sz w:val="18"/>
                <w:szCs w:val="20"/>
              </w:rPr>
              <w:t xml:space="preserve"> of the proposed sidewalk</w:t>
            </w:r>
            <w:r w:rsidRPr="00891A3D">
              <w:rPr>
                <w:rFonts w:ascii="Lora" w:hAnsi="Lora"/>
                <w:sz w:val="18"/>
                <w:szCs w:val="20"/>
              </w:rPr>
              <w:t>s</w:t>
            </w:r>
            <w:r w:rsidR="00A21788" w:rsidRPr="00891A3D">
              <w:rPr>
                <w:rFonts w:ascii="Lora" w:hAnsi="Lora"/>
                <w:sz w:val="18"/>
                <w:szCs w:val="20"/>
              </w:rPr>
              <w:t xml:space="preserve">? List the widths of </w:t>
            </w:r>
            <w:r w:rsidR="00C524B9" w:rsidRPr="00891A3D">
              <w:rPr>
                <w:rFonts w:ascii="Lora" w:hAnsi="Lora"/>
                <w:sz w:val="18"/>
                <w:szCs w:val="20"/>
              </w:rPr>
              <w:t>each</w:t>
            </w:r>
            <w:r w:rsidR="00A21788" w:rsidRPr="00891A3D">
              <w:rPr>
                <w:rFonts w:ascii="Lora" w:hAnsi="Lora"/>
                <w:sz w:val="18"/>
                <w:szCs w:val="20"/>
              </w:rPr>
              <w:t xml:space="preserve"> proposed zone: Frontage,</w:t>
            </w:r>
            <w:r w:rsidR="00166F1B" w:rsidRPr="00891A3D">
              <w:rPr>
                <w:rFonts w:ascii="Lora" w:hAnsi="Lora"/>
                <w:sz w:val="18"/>
                <w:szCs w:val="20"/>
              </w:rPr>
              <w:t xml:space="preserve"> Pedestrian and Furnishing Zone:</w:t>
            </w:r>
          </w:p>
          <w:p w:rsidR="00891A3D" w:rsidRPr="00891A3D" w:rsidRDefault="00891A3D" w:rsidP="00C524B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Default="00756495" w:rsidP="00820B09">
            <w:pPr>
              <w:spacing w:after="0" w:line="288" w:lineRule="auto"/>
              <w:rPr>
                <w:rFonts w:ascii="Lora" w:hAnsi="Lora"/>
                <w:b/>
                <w:sz w:val="18"/>
                <w:szCs w:val="20"/>
              </w:rPr>
            </w:pPr>
            <w:r>
              <w:rPr>
                <w:rFonts w:ascii="Lora" w:hAnsi="Lora"/>
                <w:b/>
                <w:sz w:val="18"/>
                <w:szCs w:val="20"/>
              </w:rPr>
              <w:t>Frontage:</w:t>
            </w:r>
          </w:p>
          <w:p w:rsidR="00756495" w:rsidRDefault="00756495" w:rsidP="00820B09">
            <w:pPr>
              <w:spacing w:after="0" w:line="288" w:lineRule="auto"/>
              <w:rPr>
                <w:rFonts w:ascii="Lora" w:hAnsi="Lora"/>
                <w:b/>
                <w:sz w:val="18"/>
                <w:szCs w:val="20"/>
              </w:rPr>
            </w:pPr>
          </w:p>
          <w:p w:rsidR="002A28B8" w:rsidRPr="00756495" w:rsidRDefault="00756495" w:rsidP="00820B09">
            <w:pPr>
              <w:spacing w:after="0" w:line="288" w:lineRule="auto"/>
              <w:rPr>
                <w:rFonts w:ascii="Lora" w:hAnsi="Lora"/>
                <w:b/>
                <w:sz w:val="18"/>
                <w:szCs w:val="20"/>
              </w:rPr>
            </w:pPr>
            <w:r>
              <w:rPr>
                <w:rFonts w:ascii="Lora" w:hAnsi="Lora"/>
                <w:b/>
                <w:sz w:val="18"/>
                <w:szCs w:val="20"/>
              </w:rPr>
              <w:t>Pedestrian:</w:t>
            </w: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FC05A0" w:rsidRPr="00756495" w:rsidRDefault="00756495" w:rsidP="00820B09">
            <w:pPr>
              <w:spacing w:after="0" w:line="288" w:lineRule="auto"/>
              <w:rPr>
                <w:rFonts w:ascii="Lora" w:hAnsi="Lora"/>
                <w:b/>
                <w:sz w:val="18"/>
                <w:szCs w:val="20"/>
              </w:rPr>
            </w:pPr>
            <w:r>
              <w:rPr>
                <w:rFonts w:ascii="Lora" w:hAnsi="Lora"/>
                <w:b/>
                <w:sz w:val="18"/>
                <w:szCs w:val="20"/>
              </w:rPr>
              <w:t>Furnishing:</w:t>
            </w: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Default="00A21788" w:rsidP="00FC05A0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List the proposed materials for each Zone. Will the proposed materials be on private property or will the proposed materials be on the City of Boston pedestrian right-of-way? </w:t>
            </w:r>
          </w:p>
          <w:p w:rsidR="00891A3D" w:rsidRPr="00891A3D" w:rsidRDefault="00891A3D" w:rsidP="00FC05A0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F139B" w:rsidRDefault="005F139B" w:rsidP="005F139B">
            <w:pPr>
              <w:spacing w:after="0" w:line="288" w:lineRule="auto"/>
              <w:rPr>
                <w:rFonts w:ascii="Lora" w:hAnsi="Lora"/>
                <w:b/>
                <w:sz w:val="18"/>
                <w:szCs w:val="20"/>
              </w:rPr>
            </w:pPr>
            <w:r>
              <w:rPr>
                <w:rFonts w:ascii="Lora" w:hAnsi="Lora"/>
                <w:b/>
                <w:sz w:val="18"/>
                <w:szCs w:val="20"/>
              </w:rPr>
              <w:t>Frontage:</w:t>
            </w:r>
          </w:p>
          <w:p w:rsidR="005F139B" w:rsidRDefault="005F139B" w:rsidP="005F139B">
            <w:pPr>
              <w:spacing w:after="0" w:line="288" w:lineRule="auto"/>
              <w:rPr>
                <w:rFonts w:ascii="Lora" w:hAnsi="Lora"/>
                <w:b/>
                <w:sz w:val="18"/>
                <w:szCs w:val="20"/>
              </w:rPr>
            </w:pPr>
          </w:p>
          <w:p w:rsidR="005F139B" w:rsidRPr="00756495" w:rsidRDefault="005F139B" w:rsidP="005F139B">
            <w:pPr>
              <w:spacing w:after="0" w:line="288" w:lineRule="auto"/>
              <w:rPr>
                <w:rFonts w:ascii="Lora" w:hAnsi="Lora"/>
                <w:b/>
                <w:sz w:val="18"/>
                <w:szCs w:val="20"/>
              </w:rPr>
            </w:pPr>
            <w:r>
              <w:rPr>
                <w:rFonts w:ascii="Lora" w:hAnsi="Lora"/>
                <w:b/>
                <w:sz w:val="18"/>
                <w:szCs w:val="20"/>
              </w:rPr>
              <w:t>Pedestrian:</w:t>
            </w:r>
          </w:p>
          <w:p w:rsidR="005F139B" w:rsidRPr="00891A3D" w:rsidRDefault="005F139B" w:rsidP="005F139B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5F139B" w:rsidP="005F139B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>
              <w:rPr>
                <w:rFonts w:ascii="Lora" w:hAnsi="Lora"/>
                <w:b/>
                <w:sz w:val="18"/>
                <w:szCs w:val="20"/>
              </w:rPr>
              <w:t>Furnishing:</w:t>
            </w: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Default="00820B09" w:rsidP="00FC05A0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Will sidewalk cafes or other furnishings be programmed for the pedestrian right-of-way? </w:t>
            </w: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>If yes,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what are the proposed dimensions of the sidewalk café or furnishings and what will the </w:t>
            </w:r>
            <w:r w:rsidR="00166F1B" w:rsidRPr="00891A3D">
              <w:rPr>
                <w:rFonts w:ascii="Lora" w:hAnsi="Lora"/>
                <w:sz w:val="18"/>
                <w:szCs w:val="20"/>
              </w:rPr>
              <w:t xml:space="preserve">remaining </w:t>
            </w:r>
            <w:r w:rsidRPr="00891A3D">
              <w:rPr>
                <w:rFonts w:ascii="Lora" w:hAnsi="Lora"/>
                <w:sz w:val="18"/>
                <w:szCs w:val="20"/>
              </w:rPr>
              <w:t>right-of-way clearance be?</w:t>
            </w:r>
          </w:p>
          <w:p w:rsidR="00891A3D" w:rsidRPr="00891A3D" w:rsidRDefault="00891A3D" w:rsidP="00FC05A0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35BFE" w:rsidRPr="00891A3D" w:rsidRDefault="00335BFE" w:rsidP="00335BFE">
            <w:pPr>
              <w:spacing w:after="0" w:line="288" w:lineRule="auto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  <w:p w:rsidR="00A21788" w:rsidRPr="00891A3D" w:rsidRDefault="00A2178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99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3D" w:rsidRPr="00891A3D" w:rsidRDefault="00820B09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If the pedestrian right-of-way is on private property, will the proponent seek a pedestrian easement with the Public Improvement Commission</w:t>
            </w:r>
            <w:r w:rsidR="00052654" w:rsidRPr="00891A3D">
              <w:rPr>
                <w:rFonts w:ascii="Lora" w:hAnsi="Lora"/>
                <w:sz w:val="18"/>
                <w:szCs w:val="20"/>
              </w:rPr>
              <w:t xml:space="preserve"> (PIC)</w:t>
            </w:r>
            <w:r w:rsidRPr="00891A3D">
              <w:rPr>
                <w:rFonts w:ascii="Lora" w:hAnsi="Lora"/>
                <w:sz w:val="18"/>
                <w:szCs w:val="20"/>
              </w:rPr>
              <w:t>?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35BFE" w:rsidRPr="00891A3D" w:rsidRDefault="00335BFE" w:rsidP="00335BFE">
            <w:pPr>
              <w:spacing w:after="0" w:line="288" w:lineRule="auto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45598C" w:rsidRPr="00891A3D" w:rsidRDefault="0045598C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903" w:rsidRDefault="00F34903" w:rsidP="004266D3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lastRenderedPageBreak/>
              <w:t>Will any portion of th</w:t>
            </w:r>
            <w:r w:rsidR="004266D3" w:rsidRPr="00891A3D">
              <w:rPr>
                <w:rFonts w:ascii="Lora" w:hAnsi="Lora"/>
                <w:sz w:val="18"/>
                <w:szCs w:val="20"/>
              </w:rPr>
              <w:t>is p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roject </w:t>
            </w:r>
            <w:r w:rsidR="005E09CC" w:rsidRPr="00891A3D">
              <w:rPr>
                <w:rFonts w:ascii="Lora" w:hAnsi="Lora"/>
                <w:sz w:val="18"/>
                <w:szCs w:val="20"/>
              </w:rPr>
              <w:t xml:space="preserve">be 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going through the </w:t>
            </w:r>
            <w:r w:rsidR="00052654" w:rsidRPr="00891A3D">
              <w:rPr>
                <w:rFonts w:ascii="Lora" w:hAnsi="Lora"/>
                <w:sz w:val="18"/>
                <w:szCs w:val="20"/>
              </w:rPr>
              <w:t>P</w:t>
            </w:r>
            <w:r w:rsidR="004266D3" w:rsidRPr="00891A3D">
              <w:rPr>
                <w:rFonts w:ascii="Lora" w:hAnsi="Lora"/>
                <w:sz w:val="18"/>
                <w:szCs w:val="20"/>
              </w:rPr>
              <w:t>ublic Improvement Commission (PI</w:t>
            </w:r>
            <w:r w:rsidR="00052654" w:rsidRPr="00891A3D">
              <w:rPr>
                <w:rFonts w:ascii="Lora" w:hAnsi="Lora"/>
                <w:sz w:val="18"/>
                <w:szCs w:val="20"/>
              </w:rPr>
              <w:t>C</w:t>
            </w:r>
            <w:r w:rsidR="004266D3" w:rsidRPr="00891A3D">
              <w:rPr>
                <w:rFonts w:ascii="Lora" w:hAnsi="Lora"/>
                <w:sz w:val="18"/>
                <w:szCs w:val="20"/>
              </w:rPr>
              <w:t>)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? </w:t>
            </w:r>
            <w:r w:rsidR="007B4E6C" w:rsidRPr="00891A3D">
              <w:rPr>
                <w:rFonts w:ascii="Lora" w:hAnsi="Lora"/>
                <w:b/>
                <w:i/>
                <w:sz w:val="18"/>
                <w:szCs w:val="20"/>
              </w:rPr>
              <w:t>If yes</w:t>
            </w: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>,</w:t>
            </w:r>
            <w:r w:rsidR="00D4564B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Pr="00891A3D">
              <w:rPr>
                <w:rFonts w:ascii="Lora" w:hAnsi="Lora"/>
                <w:sz w:val="18"/>
                <w:szCs w:val="20"/>
              </w:rPr>
              <w:t>identify</w:t>
            </w:r>
            <w:r w:rsidR="00860FDE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BB0AFC" w:rsidRPr="00891A3D">
              <w:rPr>
                <w:rFonts w:ascii="Lora" w:hAnsi="Lora"/>
                <w:sz w:val="18"/>
                <w:szCs w:val="20"/>
              </w:rPr>
              <w:t xml:space="preserve">PIC </w:t>
            </w:r>
            <w:r w:rsidR="00860FDE" w:rsidRPr="00891A3D">
              <w:rPr>
                <w:rFonts w:ascii="Lora" w:hAnsi="Lora"/>
                <w:sz w:val="18"/>
                <w:szCs w:val="20"/>
              </w:rPr>
              <w:t>actions</w:t>
            </w:r>
            <w:r w:rsidR="007A3221">
              <w:rPr>
                <w:rFonts w:ascii="Lora" w:hAnsi="Lora"/>
                <w:sz w:val="18"/>
                <w:szCs w:val="20"/>
              </w:rPr>
              <w:t xml:space="preserve"> and provide details:</w:t>
            </w:r>
          </w:p>
          <w:p w:rsidR="00891A3D" w:rsidRPr="00891A3D" w:rsidRDefault="00891A3D" w:rsidP="004266D3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34903" w:rsidRPr="00891A3D" w:rsidRDefault="001672A8" w:rsidP="00335BFE">
            <w:pPr>
              <w:spacing w:after="0" w:line="288" w:lineRule="auto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  <w:p w:rsidR="009F5AA8" w:rsidRPr="00891A3D" w:rsidRDefault="009F5AA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543C6C" w:rsidRPr="00891A3D" w:rsidTr="005774A4">
        <w:trPr>
          <w:trHeight w:val="288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91A3D" w:rsidRDefault="00C34BAB" w:rsidP="00891A3D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Lora" w:hAnsi="Lora"/>
                <w:b/>
                <w:sz w:val="20"/>
                <w:szCs w:val="20"/>
              </w:rPr>
            </w:pPr>
            <w:r w:rsidRPr="00891A3D">
              <w:rPr>
                <w:rFonts w:ascii="Lora" w:hAnsi="Lora"/>
                <w:b/>
                <w:sz w:val="20"/>
                <w:szCs w:val="20"/>
              </w:rPr>
              <w:t xml:space="preserve">Building </w:t>
            </w:r>
            <w:r w:rsidR="00A02B85">
              <w:rPr>
                <w:rFonts w:ascii="Lora" w:hAnsi="Lora"/>
                <w:b/>
                <w:sz w:val="20"/>
                <w:szCs w:val="20"/>
              </w:rPr>
              <w:t>Entrances</w:t>
            </w:r>
            <w:r w:rsidR="00434031" w:rsidRPr="00891A3D">
              <w:rPr>
                <w:rFonts w:ascii="Lora" w:hAnsi="Lora"/>
                <w:b/>
                <w:sz w:val="20"/>
                <w:szCs w:val="20"/>
              </w:rPr>
              <w:t xml:space="preserve">, </w:t>
            </w:r>
            <w:r w:rsidR="00537DE8">
              <w:rPr>
                <w:rFonts w:ascii="Lora" w:hAnsi="Lora"/>
                <w:b/>
                <w:sz w:val="20"/>
                <w:szCs w:val="20"/>
              </w:rPr>
              <w:t xml:space="preserve">Vertical Connections, </w:t>
            </w:r>
            <w:r w:rsidR="00A02B85">
              <w:rPr>
                <w:rFonts w:ascii="Lora" w:hAnsi="Lora"/>
                <w:b/>
                <w:sz w:val="20"/>
                <w:szCs w:val="20"/>
              </w:rPr>
              <w:t xml:space="preserve">Accessible Routes, </w:t>
            </w:r>
            <w:r w:rsidR="00434031" w:rsidRPr="00891A3D">
              <w:rPr>
                <w:rFonts w:ascii="Lora" w:hAnsi="Lora"/>
                <w:b/>
                <w:sz w:val="20"/>
                <w:szCs w:val="20"/>
              </w:rPr>
              <w:t>and Common Areas</w:t>
            </w:r>
            <w:r w:rsidR="00C12D7D" w:rsidRPr="00891A3D">
              <w:rPr>
                <w:rFonts w:ascii="Lora" w:hAnsi="Lora"/>
                <w:b/>
                <w:sz w:val="20"/>
                <w:szCs w:val="20"/>
              </w:rPr>
              <w:t>:</w:t>
            </w:r>
          </w:p>
          <w:p w:rsidR="00C12D7D" w:rsidRPr="00891A3D" w:rsidRDefault="00C12D7D" w:rsidP="00891A3D">
            <w:pPr>
              <w:pStyle w:val="ListParagraph"/>
              <w:spacing w:after="0" w:line="288" w:lineRule="auto"/>
              <w:ind w:left="360"/>
              <w:rPr>
                <w:rFonts w:ascii="Lora" w:hAnsi="Lora"/>
                <w:b/>
                <w:sz w:val="20"/>
                <w:szCs w:val="20"/>
              </w:rPr>
            </w:pPr>
            <w:r w:rsidRPr="00891A3D">
              <w:rPr>
                <w:rFonts w:ascii="Lora" w:hAnsi="Lora"/>
                <w:i/>
                <w:sz w:val="20"/>
                <w:szCs w:val="20"/>
              </w:rPr>
              <w:t xml:space="preserve">The primary objective in </w:t>
            </w:r>
            <w:r w:rsidR="000422BC" w:rsidRPr="00891A3D">
              <w:rPr>
                <w:rFonts w:ascii="Lora" w:hAnsi="Lora"/>
                <w:i/>
                <w:sz w:val="20"/>
                <w:szCs w:val="20"/>
              </w:rPr>
              <w:t xml:space="preserve">ideal accessible 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 xml:space="preserve">design is to </w:t>
            </w:r>
            <w:r w:rsidR="00272793">
              <w:rPr>
                <w:rFonts w:ascii="Lora" w:hAnsi="Lora"/>
                <w:i/>
                <w:sz w:val="20"/>
                <w:szCs w:val="20"/>
              </w:rPr>
              <w:t>build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 xml:space="preserve"> </w:t>
            </w:r>
            <w:r w:rsidR="000422BC" w:rsidRPr="00891A3D">
              <w:rPr>
                <w:rFonts w:ascii="Lora" w:hAnsi="Lora"/>
                <w:i/>
                <w:sz w:val="20"/>
                <w:szCs w:val="20"/>
              </w:rPr>
              <w:t xml:space="preserve">smooth, level, continuous </w:t>
            </w:r>
            <w:r w:rsidR="007C6D98" w:rsidRPr="00891A3D">
              <w:rPr>
                <w:rFonts w:ascii="Lora" w:hAnsi="Lora"/>
                <w:i/>
                <w:sz w:val="20"/>
                <w:szCs w:val="20"/>
              </w:rPr>
              <w:t>routes</w:t>
            </w:r>
            <w:r w:rsidR="000422BC" w:rsidRPr="00891A3D">
              <w:rPr>
                <w:rFonts w:ascii="Lora" w:hAnsi="Lora"/>
                <w:i/>
                <w:sz w:val="20"/>
                <w:szCs w:val="20"/>
              </w:rPr>
              <w:t xml:space="preserve"> </w:t>
            </w:r>
            <w:r w:rsidR="0069692F">
              <w:rPr>
                <w:rFonts w:ascii="Lora" w:hAnsi="Lora"/>
                <w:i/>
                <w:sz w:val="20"/>
                <w:szCs w:val="20"/>
              </w:rPr>
              <w:t xml:space="preserve">and vertical connections </w:t>
            </w:r>
            <w:r w:rsidR="000422BC" w:rsidRPr="00891A3D">
              <w:rPr>
                <w:rFonts w:ascii="Lora" w:hAnsi="Lora"/>
                <w:i/>
                <w:sz w:val="20"/>
                <w:szCs w:val="20"/>
              </w:rPr>
              <w:t>that</w:t>
            </w:r>
            <w:r w:rsidR="001A397C">
              <w:rPr>
                <w:rFonts w:ascii="Lora" w:hAnsi="Lora"/>
                <w:i/>
                <w:sz w:val="20"/>
                <w:szCs w:val="20"/>
              </w:rPr>
              <w:t xml:space="preserve"> are</w:t>
            </w:r>
            <w:r w:rsidR="00190954">
              <w:rPr>
                <w:rFonts w:ascii="Lora" w:hAnsi="Lora"/>
                <w:i/>
                <w:sz w:val="20"/>
                <w:szCs w:val="20"/>
              </w:rPr>
              <w:t xml:space="preserve"> integrated with standard routes, not relocated to alternate areas</w:t>
            </w:r>
            <w:r w:rsidR="001A397C">
              <w:rPr>
                <w:rFonts w:ascii="Lora" w:hAnsi="Lora"/>
                <w:i/>
                <w:sz w:val="20"/>
                <w:szCs w:val="20"/>
              </w:rPr>
              <w:t>. This</w:t>
            </w:r>
            <w:r w:rsidR="0094392A">
              <w:rPr>
                <w:rFonts w:ascii="Lora" w:hAnsi="Lora"/>
                <w:i/>
                <w:sz w:val="20"/>
                <w:szCs w:val="20"/>
              </w:rPr>
              <w:t xml:space="preserve"> creates </w:t>
            </w:r>
            <w:r w:rsidR="005B77D2" w:rsidRPr="00891A3D">
              <w:rPr>
                <w:rFonts w:ascii="Lora" w:hAnsi="Lora"/>
                <w:i/>
                <w:sz w:val="20"/>
                <w:szCs w:val="20"/>
              </w:rPr>
              <w:t>universal access to</w:t>
            </w:r>
            <w:r w:rsidR="0094392A">
              <w:rPr>
                <w:rFonts w:ascii="Lora" w:hAnsi="Lora"/>
                <w:i/>
                <w:sz w:val="20"/>
                <w:szCs w:val="20"/>
              </w:rPr>
              <w:t xml:space="preserve"> all entrances and</w:t>
            </w:r>
            <w:r w:rsidR="001A397C">
              <w:rPr>
                <w:rFonts w:ascii="Lora" w:hAnsi="Lora"/>
                <w:i/>
                <w:sz w:val="20"/>
                <w:szCs w:val="20"/>
              </w:rPr>
              <w:t xml:space="preserve"> spaces</w:t>
            </w:r>
            <w:r w:rsidR="0094392A">
              <w:rPr>
                <w:rFonts w:ascii="Lora" w:hAnsi="Lora"/>
                <w:i/>
                <w:sz w:val="20"/>
                <w:szCs w:val="20"/>
              </w:rPr>
              <w:t>,</w:t>
            </w:r>
            <w:r w:rsidR="001A397C">
              <w:rPr>
                <w:rFonts w:ascii="Lora" w:hAnsi="Lora"/>
                <w:i/>
                <w:sz w:val="20"/>
                <w:szCs w:val="20"/>
              </w:rPr>
              <w:t xml:space="preserve"> and</w:t>
            </w:r>
            <w:r w:rsidR="00272793">
              <w:rPr>
                <w:rFonts w:ascii="Lora" w:hAnsi="Lora"/>
                <w:i/>
                <w:sz w:val="20"/>
                <w:szCs w:val="20"/>
              </w:rPr>
              <w:t xml:space="preserve"> creates equity for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 xml:space="preserve"> persons of all ages and abilities</w:t>
            </w:r>
            <w:r w:rsidR="00EB1DE6">
              <w:rPr>
                <w:rFonts w:ascii="Lora" w:hAnsi="Lora"/>
                <w:i/>
                <w:sz w:val="20"/>
                <w:szCs w:val="20"/>
              </w:rPr>
              <w:t xml:space="preserve"> by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 xml:space="preserve"> allow</w:t>
            </w:r>
            <w:r w:rsidR="00EB1DE6">
              <w:rPr>
                <w:rFonts w:ascii="Lora" w:hAnsi="Lora"/>
                <w:i/>
                <w:sz w:val="20"/>
                <w:szCs w:val="20"/>
              </w:rPr>
              <w:t>ing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 xml:space="preserve"> for </w:t>
            </w:r>
            <w:r w:rsidR="00C20CB4">
              <w:rPr>
                <w:rFonts w:ascii="Lora" w:hAnsi="Lora"/>
                <w:i/>
                <w:sz w:val="20"/>
                <w:szCs w:val="20"/>
              </w:rPr>
              <w:t>“</w:t>
            </w:r>
            <w:r w:rsidR="0094392A">
              <w:rPr>
                <w:rFonts w:ascii="Lora" w:hAnsi="Lora"/>
                <w:i/>
                <w:sz w:val="20"/>
                <w:szCs w:val="20"/>
              </w:rPr>
              <w:t>aging in place</w:t>
            </w:r>
            <w:r w:rsidR="00C20CB4">
              <w:rPr>
                <w:rFonts w:ascii="Lora" w:hAnsi="Lora"/>
                <w:i/>
                <w:sz w:val="20"/>
                <w:szCs w:val="20"/>
              </w:rPr>
              <w:t>”</w:t>
            </w:r>
            <w:r w:rsidR="0094392A">
              <w:rPr>
                <w:rFonts w:ascii="Lora" w:hAnsi="Lora"/>
                <w:i/>
                <w:sz w:val="20"/>
                <w:szCs w:val="20"/>
              </w:rPr>
              <w:t xml:space="preserve"> and </w:t>
            </w:r>
            <w:r w:rsidR="009F5AA8" w:rsidRPr="00891A3D">
              <w:rPr>
                <w:rFonts w:ascii="Lora" w:hAnsi="Lora"/>
                <w:i/>
                <w:sz w:val="20"/>
                <w:szCs w:val="20"/>
              </w:rPr>
              <w:t>“</w:t>
            </w:r>
            <w:proofErr w:type="spellStart"/>
            <w:r w:rsidR="009F5AA8" w:rsidRPr="00891A3D">
              <w:rPr>
                <w:rFonts w:ascii="Lora" w:hAnsi="Lora"/>
                <w:i/>
                <w:sz w:val="20"/>
                <w:szCs w:val="20"/>
              </w:rPr>
              <w:t>visitability</w:t>
            </w:r>
            <w:proofErr w:type="spellEnd"/>
            <w:r w:rsidR="009F5AA8" w:rsidRPr="00891A3D">
              <w:rPr>
                <w:rFonts w:ascii="Lora" w:hAnsi="Lora"/>
                <w:i/>
                <w:sz w:val="20"/>
                <w:szCs w:val="20"/>
              </w:rPr>
              <w:t>”</w:t>
            </w:r>
            <w:r w:rsidR="00C20CB4">
              <w:rPr>
                <w:rFonts w:ascii="Lora" w:hAnsi="Lora"/>
                <w:i/>
                <w:sz w:val="20"/>
                <w:szCs w:val="20"/>
              </w:rPr>
              <w:t xml:space="preserve"> (</w:t>
            </w:r>
            <w:r w:rsidR="00C20CB4" w:rsidRPr="00891A3D">
              <w:rPr>
                <w:rFonts w:ascii="Lora" w:hAnsi="Lora"/>
                <w:i/>
                <w:sz w:val="20"/>
                <w:szCs w:val="20"/>
              </w:rPr>
              <w:t>visiting neighbors</w:t>
            </w:r>
            <w:r w:rsidR="00C20CB4">
              <w:rPr>
                <w:rFonts w:ascii="Lora" w:hAnsi="Lora"/>
                <w:i/>
                <w:sz w:val="20"/>
                <w:szCs w:val="20"/>
              </w:rPr>
              <w:t>)</w:t>
            </w:r>
            <w:r w:rsidRPr="00891A3D">
              <w:rPr>
                <w:rFonts w:ascii="Lora" w:hAnsi="Lora"/>
                <w:sz w:val="20"/>
                <w:szCs w:val="20"/>
              </w:rPr>
              <w:t xml:space="preserve">.  </w:t>
            </w:r>
          </w:p>
          <w:p w:rsidR="002A28B8" w:rsidRPr="00891A3D" w:rsidRDefault="002A28B8" w:rsidP="00C12D7D">
            <w:pPr>
              <w:spacing w:after="0" w:line="288" w:lineRule="auto"/>
              <w:ind w:left="432"/>
              <w:rPr>
                <w:rFonts w:ascii="Lora" w:hAnsi="Lora"/>
                <w:sz w:val="20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788" w:rsidRDefault="00E93D91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>
              <w:rPr>
                <w:rFonts w:ascii="Lora" w:hAnsi="Lora"/>
                <w:sz w:val="18"/>
                <w:szCs w:val="20"/>
              </w:rPr>
              <w:t xml:space="preserve">Are all of the building entrances accessible? </w:t>
            </w:r>
            <w:r w:rsidR="007675E3" w:rsidRPr="00891A3D">
              <w:rPr>
                <w:rFonts w:ascii="Lora" w:hAnsi="Lora"/>
                <w:sz w:val="18"/>
                <w:szCs w:val="20"/>
              </w:rPr>
              <w:t>Describe the</w:t>
            </w:r>
            <w:r w:rsidR="005B67CB" w:rsidRPr="00891A3D">
              <w:rPr>
                <w:rFonts w:ascii="Lora" w:hAnsi="Lora"/>
                <w:sz w:val="18"/>
                <w:szCs w:val="20"/>
              </w:rPr>
              <w:t xml:space="preserve"> accessibility of </w:t>
            </w:r>
            <w:r w:rsidR="007675E3" w:rsidRPr="00891A3D">
              <w:rPr>
                <w:rFonts w:ascii="Lora" w:hAnsi="Lora"/>
                <w:sz w:val="18"/>
                <w:szCs w:val="20"/>
              </w:rPr>
              <w:t>each building entr</w:t>
            </w:r>
            <w:r w:rsidR="005B67CB" w:rsidRPr="00891A3D">
              <w:rPr>
                <w:rFonts w:ascii="Lora" w:hAnsi="Lora"/>
                <w:sz w:val="18"/>
                <w:szCs w:val="20"/>
              </w:rPr>
              <w:t>ance</w:t>
            </w:r>
            <w:r w:rsidR="007675E3" w:rsidRPr="00891A3D">
              <w:rPr>
                <w:rFonts w:ascii="Lora" w:hAnsi="Lora"/>
                <w:sz w:val="18"/>
                <w:szCs w:val="20"/>
              </w:rPr>
              <w:t xml:space="preserve">: </w:t>
            </w:r>
            <w:r w:rsidR="00C968DC">
              <w:rPr>
                <w:rFonts w:ascii="Lora" w:hAnsi="Lora"/>
                <w:sz w:val="18"/>
                <w:szCs w:val="20"/>
              </w:rPr>
              <w:t>f</w:t>
            </w:r>
            <w:r w:rsidR="007675E3" w:rsidRPr="00891A3D">
              <w:rPr>
                <w:rFonts w:ascii="Lora" w:hAnsi="Lora"/>
                <w:sz w:val="18"/>
                <w:szCs w:val="20"/>
              </w:rPr>
              <w:t xml:space="preserve">lush </w:t>
            </w:r>
            <w:r w:rsidR="00C968DC">
              <w:rPr>
                <w:rFonts w:ascii="Lora" w:hAnsi="Lora"/>
                <w:sz w:val="18"/>
                <w:szCs w:val="20"/>
              </w:rPr>
              <w:t>c</w:t>
            </w:r>
            <w:r w:rsidR="007675E3" w:rsidRPr="00891A3D">
              <w:rPr>
                <w:rFonts w:ascii="Lora" w:hAnsi="Lora"/>
                <w:sz w:val="18"/>
                <w:szCs w:val="20"/>
              </w:rPr>
              <w:t xml:space="preserve">ondition, </w:t>
            </w:r>
            <w:r w:rsidR="00C968DC">
              <w:rPr>
                <w:rFonts w:ascii="Lora" w:hAnsi="Lora"/>
                <w:sz w:val="18"/>
                <w:szCs w:val="20"/>
              </w:rPr>
              <w:t>s</w:t>
            </w:r>
            <w:r w:rsidR="007675E3" w:rsidRPr="00891A3D">
              <w:rPr>
                <w:rFonts w:ascii="Lora" w:hAnsi="Lora"/>
                <w:sz w:val="18"/>
                <w:szCs w:val="20"/>
              </w:rPr>
              <w:t xml:space="preserve">tairs, </w:t>
            </w:r>
            <w:r w:rsidR="00C968DC">
              <w:rPr>
                <w:rFonts w:ascii="Lora" w:hAnsi="Lora"/>
                <w:sz w:val="18"/>
                <w:szCs w:val="20"/>
              </w:rPr>
              <w:t>r</w:t>
            </w:r>
            <w:r w:rsidR="007675E3" w:rsidRPr="00891A3D">
              <w:rPr>
                <w:rFonts w:ascii="Lora" w:hAnsi="Lora"/>
                <w:sz w:val="18"/>
                <w:szCs w:val="20"/>
              </w:rPr>
              <w:t xml:space="preserve">amp, </w:t>
            </w:r>
            <w:r w:rsidR="00C968DC">
              <w:rPr>
                <w:rFonts w:ascii="Lora" w:hAnsi="Lora"/>
                <w:sz w:val="18"/>
                <w:szCs w:val="20"/>
              </w:rPr>
              <w:t>l</w:t>
            </w:r>
            <w:r w:rsidR="007675E3" w:rsidRPr="00891A3D">
              <w:rPr>
                <w:rFonts w:ascii="Lora" w:hAnsi="Lora"/>
                <w:sz w:val="18"/>
                <w:szCs w:val="20"/>
              </w:rPr>
              <w:t>ift</w:t>
            </w:r>
            <w:r w:rsidR="005B77D2" w:rsidRPr="00891A3D">
              <w:rPr>
                <w:rFonts w:ascii="Lora" w:hAnsi="Lora"/>
                <w:sz w:val="18"/>
                <w:szCs w:val="20"/>
              </w:rPr>
              <w:t>,</w:t>
            </w:r>
            <w:r w:rsidR="00C968DC">
              <w:rPr>
                <w:rFonts w:ascii="Lora" w:hAnsi="Lora"/>
                <w:sz w:val="18"/>
                <w:szCs w:val="20"/>
              </w:rPr>
              <w:t xml:space="preserve"> e</w:t>
            </w:r>
            <w:r w:rsidR="007675E3" w:rsidRPr="00891A3D">
              <w:rPr>
                <w:rFonts w:ascii="Lora" w:hAnsi="Lora"/>
                <w:sz w:val="18"/>
                <w:szCs w:val="20"/>
              </w:rPr>
              <w:t>levator</w:t>
            </w:r>
            <w:r w:rsidR="004F2A5A">
              <w:rPr>
                <w:rFonts w:ascii="Lora" w:hAnsi="Lora"/>
                <w:sz w:val="18"/>
                <w:szCs w:val="20"/>
              </w:rPr>
              <w:t>, or other</w:t>
            </w:r>
            <w:r w:rsidR="001646FB">
              <w:rPr>
                <w:rFonts w:ascii="Lora" w:hAnsi="Lora"/>
                <w:sz w:val="18"/>
                <w:szCs w:val="20"/>
              </w:rPr>
              <w:t>. If all of the building entrances are</w:t>
            </w:r>
            <w:r w:rsidR="001646FB" w:rsidRPr="00891A3D">
              <w:rPr>
                <w:rFonts w:ascii="Lora" w:hAnsi="Lora"/>
                <w:i/>
                <w:sz w:val="18"/>
                <w:szCs w:val="20"/>
              </w:rPr>
              <w:t xml:space="preserve"> </w:t>
            </w:r>
            <w:r w:rsidR="001646FB">
              <w:rPr>
                <w:rFonts w:ascii="Lora" w:hAnsi="Lora"/>
                <w:b/>
                <w:i/>
                <w:sz w:val="18"/>
                <w:szCs w:val="20"/>
              </w:rPr>
              <w:t>not accessible</w:t>
            </w:r>
            <w:r w:rsidR="001646FB" w:rsidRPr="00891A3D">
              <w:rPr>
                <w:rFonts w:ascii="Lora" w:hAnsi="Lora"/>
                <w:i/>
                <w:sz w:val="18"/>
                <w:szCs w:val="20"/>
              </w:rPr>
              <w:t>,</w:t>
            </w:r>
            <w:r w:rsidR="001646FB">
              <w:rPr>
                <w:rFonts w:ascii="Lora" w:hAnsi="Lora"/>
                <w:sz w:val="18"/>
                <w:szCs w:val="20"/>
              </w:rPr>
              <w:t xml:space="preserve"> </w:t>
            </w:r>
            <w:r w:rsidR="007A3221">
              <w:rPr>
                <w:rFonts w:ascii="Lora" w:hAnsi="Lora"/>
                <w:sz w:val="18"/>
                <w:szCs w:val="20"/>
              </w:rPr>
              <w:t>explain: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3D91" w:rsidRPr="00891A3D" w:rsidRDefault="00E93D91" w:rsidP="00E93D91">
            <w:pPr>
              <w:spacing w:after="0" w:line="288" w:lineRule="auto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  <w:p w:rsidR="00A21788" w:rsidRPr="00891A3D" w:rsidRDefault="00A2178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3D" w:rsidRDefault="007675E3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Are all building entr</w:t>
            </w:r>
            <w:r w:rsidR="00C24A6C" w:rsidRPr="00891A3D">
              <w:rPr>
                <w:rFonts w:ascii="Lora" w:hAnsi="Lora"/>
                <w:sz w:val="18"/>
                <w:szCs w:val="20"/>
              </w:rPr>
              <w:t>ances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well-marked with signage, lighting</w:t>
            </w:r>
            <w:r w:rsidR="005B77D2" w:rsidRPr="00891A3D">
              <w:rPr>
                <w:rFonts w:ascii="Lora" w:hAnsi="Lora"/>
                <w:sz w:val="18"/>
                <w:szCs w:val="20"/>
              </w:rPr>
              <w:t>,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and </w:t>
            </w:r>
            <w:r w:rsidR="005B77D2" w:rsidRPr="00891A3D">
              <w:rPr>
                <w:rFonts w:ascii="Lora" w:hAnsi="Lora"/>
                <w:sz w:val="18"/>
                <w:szCs w:val="20"/>
              </w:rPr>
              <w:t>protection</w:t>
            </w:r>
            <w:r w:rsidR="00AB641A" w:rsidRPr="00891A3D">
              <w:rPr>
                <w:rFonts w:ascii="Lora" w:hAnsi="Lora"/>
                <w:sz w:val="18"/>
                <w:szCs w:val="20"/>
              </w:rPr>
              <w:t xml:space="preserve"> from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weather?</w:t>
            </w:r>
            <w:r w:rsidR="001F207E" w:rsidRPr="00891A3D">
              <w:rPr>
                <w:rFonts w:ascii="Lora" w:hAnsi="Lora"/>
                <w:sz w:val="18"/>
                <w:szCs w:val="20"/>
              </w:rPr>
              <w:t xml:space="preserve">  </w:t>
            </w:r>
          </w:p>
          <w:p w:rsidR="001F207E" w:rsidRPr="00891A3D" w:rsidRDefault="001F207E" w:rsidP="00891A3D">
            <w:pPr>
              <w:spacing w:after="0" w:line="288" w:lineRule="auto"/>
              <w:rPr>
                <w:rFonts w:ascii="Lora" w:hAnsi="Lora"/>
                <w:b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  </w:t>
            </w:r>
            <w:r w:rsidRPr="00891A3D">
              <w:rPr>
                <w:rFonts w:ascii="Lora" w:hAnsi="Lora"/>
                <w:b/>
                <w:sz w:val="18"/>
                <w:szCs w:val="20"/>
              </w:rPr>
              <w:t xml:space="preserve">                         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A28B8" w:rsidRPr="00891A3D" w:rsidRDefault="00335BFE" w:rsidP="00335BFE">
            <w:pPr>
              <w:spacing w:after="0" w:line="288" w:lineRule="auto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DC" w:rsidRDefault="001646FB" w:rsidP="00C968DC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>
              <w:rPr>
                <w:rFonts w:ascii="Lora" w:hAnsi="Lora"/>
                <w:sz w:val="18"/>
                <w:szCs w:val="20"/>
              </w:rPr>
              <w:t xml:space="preserve">Are all vertical connections </w:t>
            </w:r>
            <w:r w:rsidR="00E93D91">
              <w:rPr>
                <w:rFonts w:ascii="Lora" w:hAnsi="Lora"/>
                <w:sz w:val="18"/>
                <w:szCs w:val="20"/>
              </w:rPr>
              <w:t>located within the site</w:t>
            </w:r>
            <w:r w:rsidR="004F2A5A">
              <w:rPr>
                <w:rFonts w:ascii="Lora" w:hAnsi="Lora"/>
                <w:sz w:val="18"/>
                <w:szCs w:val="20"/>
              </w:rPr>
              <w:t xml:space="preserve"> (interior and exterior)</w:t>
            </w:r>
            <w:r w:rsidR="00C968DC">
              <w:rPr>
                <w:rFonts w:ascii="Lora" w:hAnsi="Lora"/>
                <w:sz w:val="18"/>
                <w:szCs w:val="20"/>
              </w:rPr>
              <w:t xml:space="preserve"> </w:t>
            </w:r>
            <w:r w:rsidR="00BA7BEC">
              <w:rPr>
                <w:rFonts w:ascii="Lora" w:hAnsi="Lora"/>
                <w:sz w:val="18"/>
                <w:szCs w:val="20"/>
              </w:rPr>
              <w:t xml:space="preserve">integrated and </w:t>
            </w:r>
            <w:r w:rsidR="00E93D91">
              <w:rPr>
                <w:rFonts w:ascii="Lora" w:hAnsi="Lora"/>
                <w:sz w:val="18"/>
                <w:szCs w:val="20"/>
              </w:rPr>
              <w:t>accessible?</w:t>
            </w:r>
            <w:r w:rsidR="004F2A5A">
              <w:rPr>
                <w:rFonts w:ascii="Lora" w:hAnsi="Lora"/>
                <w:sz w:val="18"/>
                <w:szCs w:val="20"/>
              </w:rPr>
              <w:t xml:space="preserve"> </w:t>
            </w:r>
            <w:r w:rsidR="002E3A9B">
              <w:rPr>
                <w:rFonts w:ascii="Lora" w:hAnsi="Lora"/>
                <w:sz w:val="18"/>
                <w:szCs w:val="20"/>
              </w:rPr>
              <w:t xml:space="preserve">Describe each vertical connection </w:t>
            </w:r>
            <w:r w:rsidR="00E93D91">
              <w:rPr>
                <w:rFonts w:ascii="Lora" w:hAnsi="Lora"/>
                <w:sz w:val="18"/>
                <w:szCs w:val="20"/>
              </w:rPr>
              <w:t xml:space="preserve">(interior and exterior): </w:t>
            </w:r>
            <w:r w:rsidR="00C968DC">
              <w:rPr>
                <w:rFonts w:ascii="Lora" w:hAnsi="Lora"/>
                <w:sz w:val="18"/>
                <w:szCs w:val="20"/>
              </w:rPr>
              <w:t>stairs, ramp, l</w:t>
            </w:r>
            <w:r w:rsidR="00E93D91" w:rsidRPr="00891A3D">
              <w:rPr>
                <w:rFonts w:ascii="Lora" w:hAnsi="Lora"/>
                <w:sz w:val="18"/>
                <w:szCs w:val="20"/>
              </w:rPr>
              <w:t>ift,</w:t>
            </w:r>
            <w:r w:rsidR="00E93D91">
              <w:rPr>
                <w:rFonts w:ascii="Lora" w:hAnsi="Lora"/>
                <w:sz w:val="18"/>
                <w:szCs w:val="20"/>
              </w:rPr>
              <w:t xml:space="preserve"> </w:t>
            </w:r>
            <w:r w:rsidR="00C968DC">
              <w:rPr>
                <w:rFonts w:ascii="Lora" w:hAnsi="Lora"/>
                <w:sz w:val="18"/>
                <w:szCs w:val="20"/>
              </w:rPr>
              <w:t>e</w:t>
            </w:r>
            <w:r w:rsidR="00E93D91">
              <w:rPr>
                <w:rFonts w:ascii="Lora" w:hAnsi="Lora"/>
                <w:sz w:val="18"/>
                <w:szCs w:val="20"/>
              </w:rPr>
              <w:t>levator</w:t>
            </w:r>
            <w:r w:rsidR="00C968DC">
              <w:rPr>
                <w:rFonts w:ascii="Lora" w:hAnsi="Lora"/>
                <w:sz w:val="18"/>
                <w:szCs w:val="20"/>
              </w:rPr>
              <w:t>, or other</w:t>
            </w:r>
            <w:r>
              <w:rPr>
                <w:rFonts w:ascii="Lora" w:hAnsi="Lora"/>
                <w:sz w:val="18"/>
                <w:szCs w:val="20"/>
              </w:rPr>
              <w:t>. If all the vertical connections are</w:t>
            </w:r>
            <w:r w:rsidRPr="00891A3D">
              <w:rPr>
                <w:rFonts w:ascii="Lora" w:hAnsi="Lora"/>
                <w:i/>
                <w:sz w:val="18"/>
                <w:szCs w:val="20"/>
              </w:rPr>
              <w:t xml:space="preserve"> </w:t>
            </w:r>
            <w:r>
              <w:rPr>
                <w:rFonts w:ascii="Lora" w:hAnsi="Lora"/>
                <w:b/>
                <w:i/>
                <w:sz w:val="18"/>
                <w:szCs w:val="20"/>
              </w:rPr>
              <w:t>not integrated and accessible</w:t>
            </w:r>
            <w:r w:rsidRPr="00891A3D">
              <w:rPr>
                <w:rFonts w:ascii="Lora" w:hAnsi="Lora"/>
                <w:i/>
                <w:sz w:val="18"/>
                <w:szCs w:val="20"/>
              </w:rPr>
              <w:t>,</w:t>
            </w:r>
            <w:r>
              <w:rPr>
                <w:rFonts w:ascii="Lora" w:hAnsi="Lora"/>
                <w:sz w:val="18"/>
                <w:szCs w:val="20"/>
              </w:rPr>
              <w:t xml:space="preserve"> </w:t>
            </w:r>
            <w:r w:rsidR="007A3221">
              <w:rPr>
                <w:rFonts w:ascii="Lora" w:hAnsi="Lora"/>
                <w:sz w:val="18"/>
                <w:szCs w:val="20"/>
              </w:rPr>
              <w:t>explain:</w:t>
            </w:r>
          </w:p>
          <w:p w:rsidR="002E3A9B" w:rsidRPr="00891A3D" w:rsidRDefault="002E3A9B" w:rsidP="00C968DC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E3A9B" w:rsidRPr="00891A3D" w:rsidRDefault="002E3A9B" w:rsidP="002E3A9B">
            <w:pPr>
              <w:spacing w:after="0" w:line="288" w:lineRule="auto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  <w:p w:rsidR="002E3A9B" w:rsidRPr="00891A3D" w:rsidRDefault="002E3A9B" w:rsidP="00335BFE">
            <w:pPr>
              <w:spacing w:after="0" w:line="288" w:lineRule="auto"/>
              <w:jc w:val="center"/>
              <w:rPr>
                <w:rFonts w:ascii="Lora" w:hAnsi="Lora"/>
                <w:b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24" w:rsidRDefault="00582343" w:rsidP="002E3A9B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Are all common spaces in the development </w:t>
            </w:r>
            <w:r w:rsidR="003378A3" w:rsidRPr="00891A3D">
              <w:rPr>
                <w:rFonts w:ascii="Lora" w:hAnsi="Lora"/>
                <w:sz w:val="18"/>
                <w:szCs w:val="20"/>
              </w:rPr>
              <w:t>loca</w:t>
            </w:r>
            <w:r w:rsidR="003473A4">
              <w:rPr>
                <w:rFonts w:ascii="Lora" w:hAnsi="Lora"/>
                <w:sz w:val="18"/>
                <w:szCs w:val="20"/>
              </w:rPr>
              <w:t xml:space="preserve">ted on an </w:t>
            </w:r>
            <w:r w:rsidR="002E3A9B">
              <w:rPr>
                <w:rFonts w:ascii="Lora" w:hAnsi="Lora"/>
                <w:sz w:val="18"/>
                <w:szCs w:val="20"/>
              </w:rPr>
              <w:t>accessible route? Describe:</w:t>
            </w:r>
          </w:p>
          <w:p w:rsidR="00C51647" w:rsidRDefault="00C51647" w:rsidP="002E3A9B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C51647" w:rsidRPr="00891A3D" w:rsidRDefault="00C51647" w:rsidP="002E3A9B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82343" w:rsidRPr="00891A3D" w:rsidRDefault="00335BFE" w:rsidP="00335BFE">
            <w:pPr>
              <w:spacing w:after="0" w:line="288" w:lineRule="auto"/>
              <w:jc w:val="center"/>
              <w:rPr>
                <w:rFonts w:ascii="Lora" w:hAnsi="Lora"/>
                <w:b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  <w:p w:rsidR="001040F3" w:rsidRPr="00891A3D" w:rsidRDefault="001040F3" w:rsidP="00335BFE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 xml:space="preserve">                               </w:t>
            </w: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E8" w:rsidRDefault="00537DE8" w:rsidP="00537DE8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>
              <w:rPr>
                <w:rFonts w:ascii="Lora" w:hAnsi="Lora"/>
                <w:sz w:val="18"/>
                <w:szCs w:val="20"/>
              </w:rPr>
              <w:t>Are all of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the common space</w:t>
            </w:r>
            <w:r>
              <w:rPr>
                <w:rFonts w:ascii="Lora" w:hAnsi="Lora"/>
                <w:sz w:val="18"/>
                <w:szCs w:val="20"/>
              </w:rPr>
              <w:t>s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>
              <w:rPr>
                <w:rFonts w:ascii="Lora" w:hAnsi="Lora"/>
                <w:sz w:val="18"/>
                <w:szCs w:val="20"/>
              </w:rPr>
              <w:t>accessible for persons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with mobility impairments? (Examples: community rooms, laundry area</w:t>
            </w:r>
            <w:r w:rsidR="00154784">
              <w:rPr>
                <w:rFonts w:ascii="Lora" w:hAnsi="Lora"/>
                <w:sz w:val="18"/>
                <w:szCs w:val="20"/>
              </w:rPr>
              <w:t>s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, outdoor spaces, </w:t>
            </w:r>
            <w:r w:rsidR="0050712C">
              <w:rPr>
                <w:rFonts w:ascii="Lora" w:hAnsi="Lora"/>
                <w:sz w:val="18"/>
                <w:szCs w:val="20"/>
              </w:rPr>
              <w:t>garages</w:t>
            </w:r>
            <w:r w:rsidR="00154784">
              <w:rPr>
                <w:rFonts w:ascii="Lora" w:hAnsi="Lora"/>
                <w:sz w:val="18"/>
                <w:szCs w:val="20"/>
              </w:rPr>
              <w:t>,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deck</w:t>
            </w:r>
            <w:r w:rsidR="00154784">
              <w:rPr>
                <w:rFonts w:ascii="Lora" w:hAnsi="Lora"/>
                <w:sz w:val="18"/>
                <w:szCs w:val="20"/>
              </w:rPr>
              <w:t>s/roof decks</w:t>
            </w:r>
            <w:r w:rsidRPr="00891A3D">
              <w:rPr>
                <w:rFonts w:ascii="Lora" w:hAnsi="Lora"/>
                <w:sz w:val="18"/>
                <w:szCs w:val="20"/>
              </w:rPr>
              <w:t>)</w:t>
            </w:r>
            <w:r w:rsidR="00F271D8">
              <w:rPr>
                <w:rFonts w:ascii="Lora" w:hAnsi="Lora"/>
                <w:sz w:val="18"/>
                <w:szCs w:val="20"/>
              </w:rPr>
              <w:t>:</w:t>
            </w:r>
          </w:p>
          <w:p w:rsidR="00537DE8" w:rsidRPr="00891A3D" w:rsidRDefault="00537DE8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5AD6" w:rsidRPr="00891A3D" w:rsidRDefault="00075AD6" w:rsidP="00075AD6">
            <w:pPr>
              <w:spacing w:after="0" w:line="288" w:lineRule="auto"/>
              <w:jc w:val="center"/>
              <w:rPr>
                <w:rFonts w:ascii="Lora" w:hAnsi="Lora"/>
                <w:b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  <w:p w:rsidR="00537DE8" w:rsidRPr="00891A3D" w:rsidRDefault="00075AD6" w:rsidP="00075AD6">
            <w:pPr>
              <w:spacing w:after="0" w:line="288" w:lineRule="auto"/>
              <w:jc w:val="center"/>
              <w:rPr>
                <w:rFonts w:ascii="Lora" w:hAnsi="Lora"/>
                <w:b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 xml:space="preserve">                               </w:t>
            </w: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6F" w:rsidRDefault="00D22AD1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What </w:t>
            </w:r>
            <w:r w:rsidR="003608A4">
              <w:rPr>
                <w:rFonts w:ascii="Lora" w:hAnsi="Lora"/>
                <w:sz w:val="18"/>
                <w:szCs w:val="20"/>
              </w:rPr>
              <w:t>built-in features</w:t>
            </w:r>
            <w:r w:rsidR="00955DE7">
              <w:rPr>
                <w:rFonts w:ascii="Lora" w:hAnsi="Lora"/>
                <w:sz w:val="18"/>
                <w:szCs w:val="20"/>
              </w:rPr>
              <w:t xml:space="preserve"> are </w:t>
            </w:r>
            <w:r w:rsidR="001E6744">
              <w:rPr>
                <w:rFonts w:ascii="Lora" w:hAnsi="Lora"/>
                <w:sz w:val="18"/>
                <w:szCs w:val="20"/>
              </w:rPr>
              <w:t>provide</w:t>
            </w:r>
            <w:r w:rsidR="00955DE7">
              <w:rPr>
                <w:rFonts w:ascii="Lora" w:hAnsi="Lora"/>
                <w:sz w:val="18"/>
                <w:szCs w:val="20"/>
              </w:rPr>
              <w:t>d</w:t>
            </w:r>
            <w:r w:rsidR="001E6744">
              <w:rPr>
                <w:rFonts w:ascii="Lora" w:hAnsi="Lora"/>
                <w:sz w:val="18"/>
                <w:szCs w:val="20"/>
              </w:rPr>
              <w:t xml:space="preserve"> in common </w:t>
            </w:r>
            <w:r w:rsidR="0050712C">
              <w:rPr>
                <w:rFonts w:ascii="Lora" w:hAnsi="Lora"/>
                <w:sz w:val="18"/>
                <w:szCs w:val="20"/>
              </w:rPr>
              <w:t>public spaces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? </w:t>
            </w:r>
            <w:r w:rsidR="00A172B9" w:rsidRPr="00891A3D">
              <w:rPr>
                <w:rFonts w:ascii="Lora" w:hAnsi="Lora"/>
                <w:sz w:val="18"/>
                <w:szCs w:val="20"/>
              </w:rPr>
              <w:t>(</w:t>
            </w:r>
            <w:r w:rsidR="001F5A18" w:rsidRPr="00891A3D">
              <w:rPr>
                <w:rFonts w:ascii="Lora" w:hAnsi="Lora"/>
                <w:sz w:val="18"/>
                <w:szCs w:val="20"/>
              </w:rPr>
              <w:t>Examples:</w:t>
            </w:r>
            <w:r w:rsidR="00CA293F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ED2D29">
              <w:rPr>
                <w:rFonts w:ascii="Lora" w:hAnsi="Lora"/>
                <w:sz w:val="18"/>
                <w:szCs w:val="20"/>
              </w:rPr>
              <w:t xml:space="preserve">built-in furnishings such as </w:t>
            </w:r>
            <w:r w:rsidR="003608A4">
              <w:rPr>
                <w:rFonts w:ascii="Lora" w:hAnsi="Lora"/>
                <w:sz w:val="18"/>
                <w:szCs w:val="20"/>
              </w:rPr>
              <w:t xml:space="preserve">tables, seating; </w:t>
            </w:r>
            <w:r w:rsidR="00AA61C8">
              <w:rPr>
                <w:rFonts w:ascii="Lora" w:hAnsi="Lora"/>
                <w:sz w:val="18"/>
                <w:szCs w:val="20"/>
              </w:rPr>
              <w:t xml:space="preserve">countertop heights, </w:t>
            </w:r>
            <w:r w:rsidR="003608A4">
              <w:rPr>
                <w:rFonts w:ascii="Lora" w:hAnsi="Lora"/>
                <w:sz w:val="18"/>
                <w:szCs w:val="20"/>
              </w:rPr>
              <w:t>outdoor grills and benches).</w:t>
            </w:r>
            <w:r w:rsidR="003B3F7D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9172F8">
              <w:rPr>
                <w:rFonts w:ascii="Lora" w:hAnsi="Lora"/>
                <w:sz w:val="18"/>
                <w:szCs w:val="20"/>
              </w:rPr>
              <w:t xml:space="preserve">Are these accessible? </w:t>
            </w:r>
            <w:r w:rsidR="003B3F7D" w:rsidRPr="00891A3D">
              <w:rPr>
                <w:rFonts w:ascii="Lora" w:hAnsi="Lora"/>
                <w:sz w:val="18"/>
                <w:szCs w:val="20"/>
              </w:rPr>
              <w:t>D</w:t>
            </w:r>
            <w:r w:rsidR="001F5A18" w:rsidRPr="00891A3D">
              <w:rPr>
                <w:rFonts w:ascii="Lora" w:hAnsi="Lora"/>
                <w:sz w:val="18"/>
                <w:szCs w:val="20"/>
              </w:rPr>
              <w:t xml:space="preserve">o </w:t>
            </w:r>
            <w:r w:rsidR="007675E3" w:rsidRPr="00891A3D">
              <w:rPr>
                <w:rFonts w:ascii="Lora" w:hAnsi="Lora"/>
                <w:sz w:val="18"/>
                <w:szCs w:val="20"/>
              </w:rPr>
              <w:t>benches</w:t>
            </w:r>
            <w:r w:rsidR="00DE2D18" w:rsidRPr="00891A3D">
              <w:rPr>
                <w:rFonts w:ascii="Lora" w:hAnsi="Lora"/>
                <w:sz w:val="18"/>
                <w:szCs w:val="20"/>
              </w:rPr>
              <w:t xml:space="preserve"> and seats have </w:t>
            </w:r>
            <w:r w:rsidR="005F585B">
              <w:rPr>
                <w:rFonts w:ascii="Lora" w:hAnsi="Lora"/>
                <w:sz w:val="18"/>
                <w:szCs w:val="20"/>
              </w:rPr>
              <w:t xml:space="preserve">armrests? </w:t>
            </w:r>
            <w:r w:rsidR="001E6744">
              <w:rPr>
                <w:rFonts w:ascii="Lora" w:hAnsi="Lora"/>
                <w:sz w:val="18"/>
                <w:szCs w:val="20"/>
              </w:rPr>
              <w:t xml:space="preserve"> Describe</w:t>
            </w:r>
            <w:r w:rsidRPr="00891A3D">
              <w:rPr>
                <w:rFonts w:ascii="Lora" w:hAnsi="Lora"/>
                <w:sz w:val="18"/>
                <w:szCs w:val="20"/>
              </w:rPr>
              <w:t>:</w:t>
            </w:r>
            <w:r w:rsidR="007675E3" w:rsidRPr="00891A3D">
              <w:rPr>
                <w:rFonts w:ascii="Lora" w:hAnsi="Lora"/>
                <w:sz w:val="18"/>
                <w:szCs w:val="20"/>
              </w:rPr>
              <w:t xml:space="preserve"> 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1788" w:rsidRPr="00891A3D" w:rsidRDefault="00A2178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2A28B8" w:rsidRPr="00891A3D" w:rsidRDefault="002A28B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D1" w:rsidRDefault="00D22AD1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lastRenderedPageBreak/>
              <w:t>If this project is subject to Large Project Review/Institutional Master Plan,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describe the</w:t>
            </w:r>
            <w:r w:rsidR="00765C22">
              <w:rPr>
                <w:rFonts w:ascii="Lora" w:hAnsi="Lora"/>
                <w:sz w:val="18"/>
                <w:szCs w:val="20"/>
              </w:rPr>
              <w:t xml:space="preserve"> accessible routes way-finding / </w:t>
            </w:r>
            <w:r w:rsidRPr="00891A3D">
              <w:rPr>
                <w:rFonts w:ascii="Lora" w:hAnsi="Lora"/>
                <w:sz w:val="18"/>
                <w:szCs w:val="20"/>
              </w:rPr>
              <w:t>signage package: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2AD1" w:rsidRPr="00891A3D" w:rsidRDefault="00D22AD1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FC05A0" w:rsidRPr="00891A3D" w:rsidTr="00767C20">
        <w:trPr>
          <w:trHeight w:val="288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91A3D" w:rsidRDefault="00FC05A0" w:rsidP="00891A3D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Lora" w:hAnsi="Lora"/>
                <w:b/>
                <w:sz w:val="20"/>
                <w:szCs w:val="20"/>
              </w:rPr>
            </w:pPr>
            <w:r w:rsidRPr="00891A3D">
              <w:rPr>
                <w:rFonts w:ascii="Lora" w:hAnsi="Lora"/>
                <w:b/>
                <w:sz w:val="20"/>
                <w:szCs w:val="20"/>
              </w:rPr>
              <w:t>A</w:t>
            </w:r>
            <w:r w:rsidR="00ED277E" w:rsidRPr="00891A3D">
              <w:rPr>
                <w:rFonts w:ascii="Lora" w:hAnsi="Lora"/>
                <w:b/>
                <w:sz w:val="20"/>
                <w:szCs w:val="20"/>
              </w:rPr>
              <w:t>ccessible</w:t>
            </w:r>
            <w:r w:rsidR="00A172B9" w:rsidRPr="00891A3D">
              <w:rPr>
                <w:rFonts w:ascii="Lora" w:hAnsi="Lora"/>
                <w:b/>
                <w:sz w:val="20"/>
                <w:szCs w:val="20"/>
              </w:rPr>
              <w:t xml:space="preserve"> Housing</w:t>
            </w:r>
            <w:r w:rsidR="00ED277E" w:rsidRPr="00891A3D">
              <w:rPr>
                <w:rFonts w:ascii="Lora" w:hAnsi="Lora"/>
                <w:b/>
                <w:color w:val="00B050"/>
                <w:sz w:val="20"/>
                <w:szCs w:val="20"/>
              </w:rPr>
              <w:t xml:space="preserve"> </w:t>
            </w:r>
            <w:r w:rsidR="00A172B9" w:rsidRPr="00891A3D">
              <w:rPr>
                <w:rFonts w:ascii="Lora" w:hAnsi="Lora"/>
                <w:b/>
                <w:sz w:val="20"/>
                <w:szCs w:val="20"/>
              </w:rPr>
              <w:t xml:space="preserve">Units </w:t>
            </w:r>
            <w:r w:rsidR="00780732" w:rsidRPr="00891A3D">
              <w:rPr>
                <w:rFonts w:ascii="Lora" w:hAnsi="Lora"/>
                <w:b/>
                <w:sz w:val="20"/>
                <w:szCs w:val="20"/>
              </w:rPr>
              <w:t xml:space="preserve">(If applicable) </w:t>
            </w:r>
            <w:r w:rsidR="00A172B9" w:rsidRPr="00891A3D">
              <w:rPr>
                <w:rFonts w:ascii="Lora" w:hAnsi="Lora"/>
                <w:b/>
                <w:sz w:val="20"/>
                <w:szCs w:val="20"/>
              </w:rPr>
              <w:t xml:space="preserve">– </w:t>
            </w:r>
            <w:r w:rsidR="00780732" w:rsidRPr="00891A3D">
              <w:rPr>
                <w:rFonts w:ascii="Lora" w:hAnsi="Lora"/>
                <w:b/>
                <w:sz w:val="20"/>
                <w:szCs w:val="20"/>
              </w:rPr>
              <w:t xml:space="preserve">Residential </w:t>
            </w:r>
            <w:r w:rsidR="00A172B9" w:rsidRPr="00891A3D">
              <w:rPr>
                <w:rFonts w:ascii="Lora" w:hAnsi="Lora"/>
                <w:b/>
                <w:sz w:val="20"/>
                <w:szCs w:val="20"/>
              </w:rPr>
              <w:t xml:space="preserve">Group 1, </w:t>
            </w:r>
            <w:r w:rsidR="00ED277E" w:rsidRPr="00891A3D">
              <w:rPr>
                <w:rFonts w:ascii="Lora" w:hAnsi="Lora"/>
                <w:b/>
                <w:sz w:val="20"/>
                <w:szCs w:val="20"/>
              </w:rPr>
              <w:t xml:space="preserve">Group 2, </w:t>
            </w:r>
            <w:r w:rsidR="00A172B9" w:rsidRPr="00891A3D">
              <w:rPr>
                <w:rFonts w:ascii="Lora" w:hAnsi="Lora"/>
                <w:b/>
                <w:sz w:val="20"/>
                <w:szCs w:val="20"/>
              </w:rPr>
              <w:t>and Hospitality Guestrooms</w:t>
            </w:r>
            <w:r w:rsidR="00ED277E" w:rsidRPr="00891A3D">
              <w:rPr>
                <w:rFonts w:ascii="Lora" w:hAnsi="Lora"/>
                <w:b/>
                <w:sz w:val="20"/>
                <w:szCs w:val="20"/>
              </w:rPr>
              <w:t xml:space="preserve"> </w:t>
            </w:r>
          </w:p>
          <w:p w:rsidR="00ED277E" w:rsidRPr="00891A3D" w:rsidRDefault="005C61C8" w:rsidP="00891A3D">
            <w:pPr>
              <w:pStyle w:val="ListParagraph"/>
              <w:spacing w:after="0" w:line="288" w:lineRule="auto"/>
              <w:ind w:left="360"/>
              <w:rPr>
                <w:rFonts w:ascii="Lora" w:hAnsi="Lora"/>
                <w:b/>
                <w:sz w:val="20"/>
                <w:szCs w:val="20"/>
              </w:rPr>
            </w:pPr>
            <w:r w:rsidRPr="00891A3D">
              <w:rPr>
                <w:rFonts w:ascii="Lora" w:hAnsi="Lora"/>
                <w:i/>
                <w:sz w:val="20"/>
                <w:szCs w:val="20"/>
              </w:rPr>
              <w:t>In order to create</w:t>
            </w:r>
            <w:r w:rsidR="00ED277E" w:rsidRPr="00891A3D">
              <w:rPr>
                <w:rFonts w:ascii="Lora" w:hAnsi="Lora"/>
                <w:i/>
                <w:sz w:val="20"/>
                <w:szCs w:val="20"/>
              </w:rPr>
              <w:t xml:space="preserve"> access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>ible</w:t>
            </w:r>
            <w:r w:rsidR="00ED277E" w:rsidRPr="00891A3D">
              <w:rPr>
                <w:rFonts w:ascii="Lora" w:hAnsi="Lora"/>
                <w:i/>
                <w:sz w:val="20"/>
                <w:szCs w:val="20"/>
              </w:rPr>
              <w:t xml:space="preserve"> housing and hospitality</w:t>
            </w:r>
            <w:r w:rsidR="00A427CE" w:rsidRPr="00891A3D">
              <w:rPr>
                <w:rFonts w:ascii="Lora" w:hAnsi="Lora"/>
                <w:i/>
                <w:sz w:val="20"/>
                <w:szCs w:val="20"/>
              </w:rPr>
              <w:t xml:space="preserve"> rooms</w:t>
            </w:r>
            <w:r w:rsidR="00ED277E" w:rsidRPr="00891A3D">
              <w:rPr>
                <w:rFonts w:ascii="Lora" w:hAnsi="Lora"/>
                <w:i/>
                <w:sz w:val="20"/>
                <w:szCs w:val="20"/>
              </w:rPr>
              <w:t>, this section addresses the number of accessible units that</w:t>
            </w:r>
            <w:r w:rsidR="00780732" w:rsidRPr="00891A3D">
              <w:rPr>
                <w:rFonts w:ascii="Lora" w:hAnsi="Lora"/>
                <w:i/>
                <w:sz w:val="20"/>
                <w:szCs w:val="20"/>
              </w:rPr>
              <w:t xml:space="preserve"> are proposed for barrier-free</w:t>
            </w:r>
            <w:r w:rsidR="00ED277E" w:rsidRPr="00891A3D">
              <w:rPr>
                <w:rFonts w:ascii="Lora" w:hAnsi="Lora"/>
                <w:i/>
                <w:sz w:val="20"/>
                <w:szCs w:val="20"/>
              </w:rPr>
              <w:t xml:space="preserve"> 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 xml:space="preserve">housing and hotel rooms </w:t>
            </w:r>
            <w:r w:rsidR="00AC35E0" w:rsidRPr="00891A3D">
              <w:rPr>
                <w:rFonts w:ascii="Lora" w:hAnsi="Lora"/>
                <w:i/>
                <w:sz w:val="20"/>
                <w:szCs w:val="20"/>
              </w:rPr>
              <w:t>in this</w:t>
            </w:r>
            <w:r w:rsidR="00780732" w:rsidRPr="00891A3D">
              <w:rPr>
                <w:rFonts w:ascii="Lora" w:hAnsi="Lora"/>
                <w:i/>
                <w:sz w:val="20"/>
                <w:szCs w:val="20"/>
              </w:rPr>
              <w:t xml:space="preserve"> development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>.</w:t>
            </w:r>
            <w:r w:rsidR="00ED277E" w:rsidRPr="00891A3D">
              <w:rPr>
                <w:rFonts w:ascii="Lora" w:hAnsi="Lora"/>
                <w:i/>
                <w:sz w:val="20"/>
                <w:szCs w:val="20"/>
              </w:rPr>
              <w:t xml:space="preserve"> </w:t>
            </w:r>
          </w:p>
          <w:p w:rsidR="00FC05A0" w:rsidRPr="00891A3D" w:rsidRDefault="00FC05A0" w:rsidP="00ED277E">
            <w:pPr>
              <w:spacing w:after="0" w:line="288" w:lineRule="auto"/>
              <w:ind w:left="432"/>
              <w:rPr>
                <w:rFonts w:ascii="Lora" w:hAnsi="Lora"/>
                <w:sz w:val="20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E4" w:rsidRDefault="005774A4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What is the total number of proposed hous</w:t>
            </w:r>
            <w:r w:rsidR="00591215" w:rsidRPr="00891A3D">
              <w:rPr>
                <w:rFonts w:ascii="Lora" w:hAnsi="Lora"/>
                <w:sz w:val="18"/>
                <w:szCs w:val="20"/>
              </w:rPr>
              <w:t>ing units or hotel rooms for this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development? 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  <w:highlight w:val="yellow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774A4" w:rsidRPr="00891A3D" w:rsidRDefault="005774A4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D8D" w:rsidRDefault="00A33D8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>If a residential development,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how many units are for sale? How many are for rent? What is the breakdown of market value units vs. IDP (Inclusionary Development Policy) units?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b/>
                <w:i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33D8D" w:rsidRPr="00891A3D" w:rsidRDefault="00A33D8D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0F0778" w:rsidRPr="00891A3D" w:rsidTr="00497D1D">
        <w:trPr>
          <w:trHeight w:val="288"/>
        </w:trPr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D8D" w:rsidRDefault="004120AB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>If a residential development,</w:t>
            </w:r>
            <w:r w:rsidRPr="00891A3D">
              <w:rPr>
                <w:rFonts w:ascii="Lora" w:hAnsi="Lora"/>
                <w:b/>
                <w:sz w:val="18"/>
                <w:szCs w:val="20"/>
              </w:rPr>
              <w:t xml:space="preserve"> 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will all units be </w:t>
            </w:r>
            <w:r w:rsidR="006B1861">
              <w:rPr>
                <w:rFonts w:ascii="Lora" w:hAnsi="Lora"/>
                <w:sz w:val="18"/>
                <w:szCs w:val="20"/>
              </w:rPr>
              <w:t xml:space="preserve">constructed </w:t>
            </w:r>
            <w:r w:rsidR="00D80F33">
              <w:rPr>
                <w:rFonts w:ascii="Lora" w:hAnsi="Lora"/>
                <w:sz w:val="18"/>
                <w:szCs w:val="20"/>
              </w:rPr>
              <w:t xml:space="preserve">as MAAB </w:t>
            </w:r>
            <w:r w:rsidR="00B66D22">
              <w:rPr>
                <w:rFonts w:ascii="Lora" w:hAnsi="Lora"/>
                <w:sz w:val="18"/>
                <w:szCs w:val="20"/>
              </w:rPr>
              <w:t>Group 1</w:t>
            </w:r>
            <w:r w:rsidR="00D80F33">
              <w:rPr>
                <w:rFonts w:ascii="Lora" w:hAnsi="Lora"/>
                <w:sz w:val="18"/>
                <w:szCs w:val="20"/>
              </w:rPr>
              <w:t>*</w:t>
            </w:r>
            <w:r w:rsidR="006B1861">
              <w:rPr>
                <w:rFonts w:ascii="Lora" w:hAnsi="Lora"/>
                <w:sz w:val="18"/>
                <w:szCs w:val="20"/>
              </w:rPr>
              <w:t xml:space="preserve"> units</w:t>
            </w:r>
            <w:r w:rsidR="00B66D22">
              <w:rPr>
                <w:rFonts w:ascii="Lora" w:hAnsi="Lora"/>
                <w:sz w:val="18"/>
                <w:szCs w:val="20"/>
              </w:rPr>
              <w:t xml:space="preserve">, </w:t>
            </w:r>
            <w:r w:rsidR="006B1861">
              <w:rPr>
                <w:rFonts w:ascii="Lora" w:hAnsi="Lora"/>
                <w:sz w:val="18"/>
                <w:szCs w:val="20"/>
              </w:rPr>
              <w:t>which have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blocking</w:t>
            </w:r>
            <w:r w:rsidR="003B3F7D" w:rsidRPr="00891A3D">
              <w:rPr>
                <w:rFonts w:ascii="Lora" w:hAnsi="Lora"/>
                <w:sz w:val="18"/>
                <w:szCs w:val="20"/>
              </w:rPr>
              <w:t xml:space="preserve"> and other</w:t>
            </w:r>
            <w:r w:rsidR="006B1861">
              <w:rPr>
                <w:rFonts w:ascii="Lora" w:hAnsi="Lora"/>
                <w:sz w:val="18"/>
                <w:szCs w:val="20"/>
              </w:rPr>
              <w:t xml:space="preserve"> built-in</w:t>
            </w:r>
            <w:r w:rsidR="003B3F7D" w:rsidRPr="00891A3D">
              <w:rPr>
                <w:rFonts w:ascii="Lora" w:hAnsi="Lora"/>
                <w:sz w:val="18"/>
                <w:szCs w:val="20"/>
              </w:rPr>
              <w:t xml:space="preserve"> infrastructure that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3B3F7D" w:rsidRPr="00891A3D">
              <w:rPr>
                <w:rFonts w:ascii="Lora" w:hAnsi="Lora"/>
                <w:sz w:val="18"/>
                <w:szCs w:val="20"/>
              </w:rPr>
              <w:t>makes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them</w:t>
            </w:r>
            <w:r w:rsidR="003B3F7D" w:rsidRPr="00891A3D">
              <w:rPr>
                <w:rFonts w:ascii="Lora" w:hAnsi="Lora"/>
                <w:sz w:val="18"/>
                <w:szCs w:val="20"/>
              </w:rPr>
              <w:t xml:space="preserve"> adaptable for access</w:t>
            </w:r>
            <w:r w:rsidR="00B66D22">
              <w:rPr>
                <w:rFonts w:ascii="Lora" w:hAnsi="Lora"/>
                <w:sz w:val="18"/>
                <w:szCs w:val="20"/>
              </w:rPr>
              <w:t xml:space="preserve"> modifications </w:t>
            </w:r>
            <w:r w:rsidRPr="00891A3D">
              <w:rPr>
                <w:rFonts w:ascii="Lora" w:hAnsi="Lora"/>
                <w:sz w:val="18"/>
                <w:szCs w:val="20"/>
              </w:rPr>
              <w:t>in the future</w:t>
            </w:r>
            <w:r w:rsidR="0042210A">
              <w:rPr>
                <w:rFonts w:ascii="Lora" w:hAnsi="Lora"/>
                <w:sz w:val="18"/>
                <w:szCs w:val="20"/>
              </w:rPr>
              <w:t>?</w:t>
            </w:r>
            <w:r w:rsidR="00B66D22">
              <w:rPr>
                <w:rFonts w:ascii="Lora" w:hAnsi="Lora"/>
                <w:sz w:val="18"/>
                <w:szCs w:val="20"/>
              </w:rPr>
              <w:t xml:space="preserve"> </w:t>
            </w:r>
            <w:r w:rsidR="00B66D22" w:rsidRPr="0042210A">
              <w:rPr>
                <w:rFonts w:ascii="Lora" w:hAnsi="Lora"/>
                <w:i/>
                <w:sz w:val="18"/>
                <w:szCs w:val="20"/>
              </w:rPr>
              <w:t>(</w:t>
            </w:r>
            <w:r w:rsidR="00D80F33">
              <w:rPr>
                <w:rFonts w:ascii="Lora" w:hAnsi="Lora"/>
                <w:i/>
                <w:sz w:val="18"/>
                <w:szCs w:val="20"/>
              </w:rPr>
              <w:t>*</w:t>
            </w:r>
            <w:r w:rsidR="00DF412C" w:rsidRPr="0042210A">
              <w:rPr>
                <w:rFonts w:ascii="Lora" w:hAnsi="Lora"/>
                <w:i/>
                <w:sz w:val="18"/>
                <w:szCs w:val="20"/>
              </w:rPr>
              <w:t>this is required in all</w:t>
            </w:r>
            <w:r w:rsidR="00B66D22" w:rsidRPr="0042210A">
              <w:rPr>
                <w:rFonts w:ascii="Lora" w:hAnsi="Lora"/>
                <w:i/>
                <w:sz w:val="18"/>
                <w:szCs w:val="20"/>
              </w:rPr>
              <w:t xml:space="preserve"> new construction)</w:t>
            </w:r>
            <w:r w:rsidR="0042210A">
              <w:rPr>
                <w:rFonts w:ascii="Lora" w:hAnsi="Lora"/>
                <w:sz w:val="18"/>
                <w:szCs w:val="20"/>
              </w:rPr>
              <w:t>: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6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120AB" w:rsidRPr="00891A3D" w:rsidRDefault="00335BFE" w:rsidP="00335BFE">
            <w:pPr>
              <w:spacing w:after="0" w:line="288" w:lineRule="auto"/>
              <w:ind w:left="432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</w:tc>
      </w:tr>
      <w:tr w:rsidR="000F0778" w:rsidRPr="00891A3D" w:rsidTr="00497D1D">
        <w:trPr>
          <w:trHeight w:val="288"/>
        </w:trPr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F5" w:rsidRDefault="00FC05A0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 xml:space="preserve"> If a residential development,</w:t>
            </w:r>
            <w:r w:rsidRPr="00891A3D">
              <w:rPr>
                <w:rFonts w:ascii="Lora" w:hAnsi="Lora"/>
                <w:b/>
                <w:sz w:val="18"/>
                <w:szCs w:val="20"/>
              </w:rPr>
              <w:t xml:space="preserve"> 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how many </w:t>
            </w:r>
            <w:r w:rsidR="00F16856" w:rsidRPr="00891A3D">
              <w:rPr>
                <w:rFonts w:ascii="Lora" w:hAnsi="Lora"/>
                <w:sz w:val="18"/>
                <w:szCs w:val="20"/>
              </w:rPr>
              <w:t xml:space="preserve">fully built-out </w:t>
            </w:r>
            <w:r w:rsidR="0016601A">
              <w:rPr>
                <w:rFonts w:ascii="Lora" w:hAnsi="Lora"/>
                <w:sz w:val="18"/>
                <w:szCs w:val="20"/>
              </w:rPr>
              <w:t>ADA</w:t>
            </w:r>
            <w:r w:rsidR="0042210A">
              <w:rPr>
                <w:rFonts w:ascii="Lora" w:hAnsi="Lora"/>
                <w:sz w:val="18"/>
                <w:szCs w:val="20"/>
              </w:rPr>
              <w:t xml:space="preserve"> </w:t>
            </w:r>
            <w:r w:rsidR="006B1861">
              <w:rPr>
                <w:rFonts w:ascii="Lora" w:hAnsi="Lora"/>
                <w:sz w:val="18"/>
                <w:szCs w:val="20"/>
              </w:rPr>
              <w:t>(</w:t>
            </w:r>
            <w:r w:rsidR="0042210A">
              <w:rPr>
                <w:rFonts w:ascii="Lora" w:hAnsi="Lora"/>
                <w:sz w:val="18"/>
                <w:szCs w:val="20"/>
              </w:rPr>
              <w:t>M</w:t>
            </w:r>
            <w:r w:rsidR="00F16856" w:rsidRPr="00891A3D">
              <w:rPr>
                <w:rFonts w:ascii="Lora" w:hAnsi="Lora"/>
                <w:sz w:val="18"/>
                <w:szCs w:val="20"/>
              </w:rPr>
              <w:t>AAB</w:t>
            </w:r>
            <w:r w:rsidR="0042210A">
              <w:rPr>
                <w:rFonts w:ascii="Lora" w:hAnsi="Lora"/>
                <w:sz w:val="18"/>
                <w:szCs w:val="20"/>
              </w:rPr>
              <w:t xml:space="preserve"> Group 2</w:t>
            </w:r>
            <w:r w:rsidR="006B1861">
              <w:rPr>
                <w:rFonts w:ascii="Lora" w:hAnsi="Lora"/>
                <w:sz w:val="18"/>
                <w:szCs w:val="20"/>
              </w:rPr>
              <w:t>) u</w:t>
            </w:r>
            <w:r w:rsidR="0042210A">
              <w:rPr>
                <w:rFonts w:ascii="Lora" w:hAnsi="Lora"/>
                <w:sz w:val="18"/>
                <w:szCs w:val="20"/>
              </w:rPr>
              <w:t xml:space="preserve">nits </w:t>
            </w:r>
            <w:r w:rsidR="009F01EC">
              <w:rPr>
                <w:rFonts w:ascii="Lora" w:hAnsi="Lora"/>
                <w:sz w:val="18"/>
                <w:szCs w:val="20"/>
              </w:rPr>
              <w:t>will there be</w:t>
            </w:r>
            <w:r w:rsidR="006B1861">
              <w:rPr>
                <w:rFonts w:ascii="Lora" w:hAnsi="Lora"/>
                <w:sz w:val="18"/>
                <w:szCs w:val="20"/>
              </w:rPr>
              <w:t>? (</w:t>
            </w:r>
            <w:proofErr w:type="gramStart"/>
            <w:r w:rsidR="00176518" w:rsidRPr="006B1861">
              <w:rPr>
                <w:rFonts w:ascii="Lora" w:hAnsi="Lora"/>
                <w:i/>
                <w:sz w:val="18"/>
                <w:szCs w:val="20"/>
              </w:rPr>
              <w:t>requirement</w:t>
            </w:r>
            <w:proofErr w:type="gramEnd"/>
            <w:r w:rsidR="00176518" w:rsidRPr="006B1861">
              <w:rPr>
                <w:rFonts w:ascii="Lora" w:hAnsi="Lora"/>
                <w:i/>
                <w:sz w:val="18"/>
                <w:szCs w:val="20"/>
              </w:rPr>
              <w:t xml:space="preserve"> is 5%</w:t>
            </w:r>
            <w:r w:rsidR="00176518">
              <w:rPr>
                <w:rFonts w:ascii="Lora" w:hAnsi="Lora"/>
                <w:sz w:val="18"/>
                <w:szCs w:val="20"/>
              </w:rPr>
              <w:t>)</w:t>
            </w:r>
            <w:r w:rsidR="00955DE7">
              <w:rPr>
                <w:rFonts w:ascii="Lora" w:hAnsi="Lora"/>
                <w:sz w:val="18"/>
                <w:szCs w:val="20"/>
              </w:rPr>
              <w:t>: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6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C05A0" w:rsidRPr="00891A3D" w:rsidRDefault="00FC05A0" w:rsidP="002A28B8">
            <w:pPr>
              <w:spacing w:after="0" w:line="288" w:lineRule="auto"/>
              <w:ind w:left="432"/>
              <w:rPr>
                <w:rFonts w:ascii="Lora" w:hAnsi="Lora"/>
                <w:sz w:val="18"/>
                <w:szCs w:val="20"/>
              </w:rPr>
            </w:pPr>
          </w:p>
        </w:tc>
      </w:tr>
      <w:tr w:rsidR="00674AC9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18" w:rsidRDefault="00176518" w:rsidP="00DA6C3F">
            <w:pPr>
              <w:spacing w:after="0" w:line="288" w:lineRule="auto"/>
              <w:rPr>
                <w:rFonts w:ascii="Lora" w:hAnsi="Lora"/>
                <w:i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>If a residential development,</w:t>
            </w:r>
            <w:r w:rsidRPr="00891A3D">
              <w:rPr>
                <w:rFonts w:ascii="Lora" w:hAnsi="Lora"/>
                <w:b/>
                <w:sz w:val="18"/>
                <w:szCs w:val="20"/>
              </w:rPr>
              <w:t xml:space="preserve"> </w:t>
            </w:r>
            <w:r>
              <w:rPr>
                <w:rFonts w:ascii="Lora" w:hAnsi="Lora"/>
                <w:sz w:val="18"/>
                <w:szCs w:val="20"/>
              </w:rPr>
              <w:t>how many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units </w:t>
            </w:r>
            <w:r>
              <w:rPr>
                <w:rFonts w:ascii="Lora" w:hAnsi="Lora"/>
                <w:sz w:val="18"/>
                <w:szCs w:val="20"/>
              </w:rPr>
              <w:t>will be built-out as ADA/</w:t>
            </w:r>
            <w:r w:rsidR="006B1861">
              <w:rPr>
                <w:rFonts w:ascii="Lora" w:hAnsi="Lora"/>
                <w:sz w:val="18"/>
                <w:szCs w:val="20"/>
              </w:rPr>
              <w:t>M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AAB </w:t>
            </w:r>
            <w:r>
              <w:rPr>
                <w:rFonts w:ascii="Lora" w:hAnsi="Lora"/>
                <w:sz w:val="18"/>
                <w:szCs w:val="20"/>
              </w:rPr>
              <w:t>sensory units</w:t>
            </w:r>
            <w:r w:rsidR="00DA6C3F">
              <w:rPr>
                <w:rFonts w:ascii="Lora" w:hAnsi="Lora"/>
                <w:sz w:val="18"/>
                <w:szCs w:val="20"/>
              </w:rPr>
              <w:t>?</w:t>
            </w:r>
            <w:r>
              <w:rPr>
                <w:rFonts w:ascii="Lora" w:hAnsi="Lora"/>
                <w:sz w:val="18"/>
                <w:szCs w:val="20"/>
              </w:rPr>
              <w:t xml:space="preserve"> (</w:t>
            </w:r>
            <w:proofErr w:type="gramStart"/>
            <w:r w:rsidRPr="006B1861">
              <w:rPr>
                <w:rFonts w:ascii="Lora" w:hAnsi="Lora"/>
                <w:i/>
                <w:sz w:val="18"/>
                <w:szCs w:val="20"/>
              </w:rPr>
              <w:t>requirement</w:t>
            </w:r>
            <w:proofErr w:type="gramEnd"/>
            <w:r w:rsidRPr="006B1861">
              <w:rPr>
                <w:rFonts w:ascii="Lora" w:hAnsi="Lora"/>
                <w:i/>
                <w:sz w:val="18"/>
                <w:szCs w:val="20"/>
              </w:rPr>
              <w:t xml:space="preserve"> is 2%)</w:t>
            </w:r>
            <w:r w:rsidR="00955DE7">
              <w:rPr>
                <w:rFonts w:ascii="Lora" w:hAnsi="Lora"/>
                <w:i/>
                <w:sz w:val="18"/>
                <w:szCs w:val="20"/>
              </w:rPr>
              <w:t>:</w:t>
            </w:r>
          </w:p>
          <w:p w:rsidR="00DA6C3F" w:rsidRPr="00891A3D" w:rsidRDefault="00DA6C3F" w:rsidP="00DA6C3F">
            <w:pPr>
              <w:spacing w:after="0" w:line="288" w:lineRule="auto"/>
              <w:rPr>
                <w:rFonts w:ascii="Lora" w:hAnsi="Lora"/>
                <w:b/>
                <w:i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76518" w:rsidRPr="00891A3D" w:rsidRDefault="00176518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3D" w:rsidRPr="00891A3D" w:rsidRDefault="005774A4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>If a residential development,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how many</w:t>
            </w:r>
            <w:r w:rsidR="00A427CE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9172F8">
              <w:rPr>
                <w:rFonts w:ascii="Lora" w:hAnsi="Lora"/>
                <w:sz w:val="18"/>
                <w:szCs w:val="20"/>
              </w:rPr>
              <w:t xml:space="preserve">of the </w:t>
            </w:r>
            <w:r w:rsidR="00A427CE" w:rsidRPr="00891A3D">
              <w:rPr>
                <w:rFonts w:ascii="Lora" w:hAnsi="Lora"/>
                <w:sz w:val="18"/>
                <w:szCs w:val="20"/>
              </w:rPr>
              <w:t xml:space="preserve">fully built-out </w:t>
            </w:r>
            <w:r w:rsidR="007332CE">
              <w:rPr>
                <w:rFonts w:ascii="Lora" w:hAnsi="Lora"/>
                <w:sz w:val="18"/>
                <w:szCs w:val="20"/>
              </w:rPr>
              <w:t>ADA (M</w:t>
            </w:r>
            <w:r w:rsidR="00F16856" w:rsidRPr="00891A3D">
              <w:rPr>
                <w:rFonts w:ascii="Lora" w:hAnsi="Lora"/>
                <w:sz w:val="18"/>
                <w:szCs w:val="20"/>
              </w:rPr>
              <w:t>AAB</w:t>
            </w:r>
            <w:r w:rsidR="00A427CE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Pr="00891A3D">
              <w:rPr>
                <w:rFonts w:ascii="Lora" w:hAnsi="Lora"/>
                <w:sz w:val="18"/>
                <w:szCs w:val="20"/>
              </w:rPr>
              <w:t>Group 2</w:t>
            </w:r>
            <w:r w:rsidR="007332CE">
              <w:rPr>
                <w:rFonts w:ascii="Lora" w:hAnsi="Lora"/>
                <w:sz w:val="18"/>
                <w:szCs w:val="20"/>
              </w:rPr>
              <w:t>)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units will also be IDP units? </w:t>
            </w: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>If none</w:t>
            </w:r>
            <w:r w:rsidR="00176518">
              <w:rPr>
                <w:rFonts w:ascii="Lora" w:hAnsi="Lora"/>
                <w:sz w:val="18"/>
                <w:szCs w:val="20"/>
              </w:rPr>
              <w:t>, explain: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774A4" w:rsidRPr="00891A3D" w:rsidRDefault="005774A4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5774A4" w:rsidRPr="00891A3D" w:rsidRDefault="005774A4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5774A4" w:rsidRPr="00891A3D" w:rsidRDefault="005774A4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66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3D" w:rsidRPr="00891A3D" w:rsidRDefault="005774A4" w:rsidP="00D80F33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>If a hospitality development,</w:t>
            </w:r>
            <w:r w:rsidRPr="00891A3D">
              <w:rPr>
                <w:rFonts w:ascii="Lora" w:hAnsi="Lora"/>
                <w:i/>
                <w:sz w:val="18"/>
                <w:szCs w:val="20"/>
              </w:rPr>
              <w:t xml:space="preserve"> 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how many </w:t>
            </w:r>
            <w:r w:rsidR="00210BF5" w:rsidRPr="00891A3D">
              <w:rPr>
                <w:rFonts w:ascii="Lora" w:hAnsi="Lora"/>
                <w:sz w:val="18"/>
                <w:szCs w:val="20"/>
              </w:rPr>
              <w:t xml:space="preserve">of the </w:t>
            </w:r>
            <w:r w:rsidRPr="00891A3D">
              <w:rPr>
                <w:rFonts w:ascii="Lora" w:hAnsi="Lora"/>
                <w:sz w:val="18"/>
                <w:szCs w:val="20"/>
              </w:rPr>
              <w:t>accessible units will feature a</w:t>
            </w:r>
            <w:r w:rsidR="00210BF5" w:rsidRPr="00891A3D">
              <w:rPr>
                <w:rFonts w:ascii="Lora" w:hAnsi="Lora"/>
                <w:sz w:val="18"/>
                <w:szCs w:val="20"/>
              </w:rPr>
              <w:t xml:space="preserve"> wheel-in shower? Will accessibility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D80F33">
              <w:rPr>
                <w:rFonts w:ascii="Lora" w:hAnsi="Lora"/>
                <w:sz w:val="18"/>
                <w:szCs w:val="20"/>
              </w:rPr>
              <w:t>features and equipment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be </w:t>
            </w:r>
            <w:r w:rsidR="009B102D">
              <w:rPr>
                <w:rFonts w:ascii="Lora" w:hAnsi="Lora"/>
                <w:sz w:val="18"/>
                <w:szCs w:val="20"/>
              </w:rPr>
              <w:t>built in or provided</w:t>
            </w:r>
            <w:r w:rsidR="00517A08">
              <w:rPr>
                <w:rFonts w:ascii="Lora" w:hAnsi="Lora"/>
                <w:sz w:val="18"/>
                <w:szCs w:val="20"/>
              </w:rPr>
              <w:t xml:space="preserve"> (built-in bench, tub seat, etc.)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? </w:t>
            </w: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>If yes,</w:t>
            </w:r>
            <w:r w:rsidR="00D80F33">
              <w:rPr>
                <w:rFonts w:ascii="Lora" w:hAnsi="Lora"/>
                <w:sz w:val="18"/>
                <w:szCs w:val="20"/>
              </w:rPr>
              <w:t xml:space="preserve"> </w:t>
            </w:r>
            <w:r w:rsidR="00955DE7">
              <w:rPr>
                <w:rFonts w:ascii="Lora" w:hAnsi="Lora"/>
                <w:sz w:val="18"/>
                <w:szCs w:val="20"/>
              </w:rPr>
              <w:t xml:space="preserve">provide </w:t>
            </w:r>
            <w:r w:rsidR="00D80F33">
              <w:rPr>
                <w:rFonts w:ascii="Lora" w:hAnsi="Lora"/>
                <w:sz w:val="18"/>
                <w:szCs w:val="20"/>
              </w:rPr>
              <w:t xml:space="preserve">details </w:t>
            </w:r>
            <w:r w:rsidR="00720C8A" w:rsidRPr="00891A3D">
              <w:rPr>
                <w:rFonts w:ascii="Lora" w:hAnsi="Lora"/>
                <w:sz w:val="18"/>
                <w:szCs w:val="20"/>
              </w:rPr>
              <w:t>and location of equipment: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774A4" w:rsidRPr="00891A3D" w:rsidRDefault="005774A4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5774A4" w:rsidRPr="00891A3D" w:rsidRDefault="005774A4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5774A4" w:rsidRPr="00891A3D" w:rsidRDefault="005774A4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5774A4" w:rsidRPr="00891A3D" w:rsidRDefault="005774A4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DA" w:rsidRDefault="005774A4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Do </w:t>
            </w:r>
            <w:r w:rsidR="009915BE" w:rsidRPr="00891A3D">
              <w:rPr>
                <w:rFonts w:ascii="Lora" w:hAnsi="Lora"/>
                <w:sz w:val="18"/>
                <w:szCs w:val="20"/>
              </w:rPr>
              <w:t xml:space="preserve">the proposed </w:t>
            </w:r>
            <w:r w:rsidR="00CA293F" w:rsidRPr="00891A3D">
              <w:rPr>
                <w:rFonts w:ascii="Lora" w:hAnsi="Lora"/>
                <w:sz w:val="18"/>
                <w:szCs w:val="20"/>
              </w:rPr>
              <w:t>hou</w:t>
            </w:r>
            <w:r w:rsidR="00D80585" w:rsidRPr="00891A3D">
              <w:rPr>
                <w:rFonts w:ascii="Lora" w:hAnsi="Lora"/>
                <w:sz w:val="18"/>
                <w:szCs w:val="20"/>
              </w:rPr>
              <w:t xml:space="preserve">sing and hotel units </w:t>
            </w:r>
            <w:r w:rsidR="00CA293F" w:rsidRPr="00891A3D">
              <w:rPr>
                <w:rFonts w:ascii="Lora" w:hAnsi="Lora"/>
                <w:sz w:val="18"/>
                <w:szCs w:val="20"/>
              </w:rPr>
              <w:t xml:space="preserve">that are </w:t>
            </w:r>
            <w:r w:rsidR="002044BF">
              <w:rPr>
                <w:rFonts w:ascii="Lora" w:hAnsi="Lora"/>
                <w:sz w:val="18"/>
                <w:szCs w:val="20"/>
              </w:rPr>
              <w:t>standard, non</w:t>
            </w:r>
            <w:r w:rsidR="00955DE7">
              <w:rPr>
                <w:rFonts w:ascii="Lora" w:hAnsi="Lora"/>
                <w:sz w:val="18"/>
                <w:szCs w:val="20"/>
              </w:rPr>
              <w:t>-</w:t>
            </w:r>
            <w:r w:rsidR="009915BE" w:rsidRPr="00891A3D">
              <w:rPr>
                <w:rFonts w:ascii="Lora" w:hAnsi="Lora"/>
                <w:sz w:val="18"/>
                <w:szCs w:val="20"/>
              </w:rPr>
              <w:t>ADA</w:t>
            </w:r>
            <w:r w:rsidR="00CA293F" w:rsidRPr="00891A3D">
              <w:rPr>
                <w:rFonts w:ascii="Lora" w:hAnsi="Lora"/>
                <w:sz w:val="18"/>
                <w:szCs w:val="20"/>
              </w:rPr>
              <w:t xml:space="preserve"> units</w:t>
            </w:r>
            <w:r w:rsidR="00AA77E3">
              <w:rPr>
                <w:rFonts w:ascii="Lora" w:hAnsi="Lora"/>
                <w:sz w:val="18"/>
                <w:szCs w:val="20"/>
              </w:rPr>
              <w:t xml:space="preserve"> (MAAB Group 1</w:t>
            </w:r>
            <w:bookmarkStart w:id="0" w:name="_GoBack"/>
            <w:bookmarkEnd w:id="0"/>
            <w:r w:rsidR="002044BF">
              <w:rPr>
                <w:rFonts w:ascii="Lora" w:hAnsi="Lora"/>
                <w:sz w:val="18"/>
                <w:szCs w:val="20"/>
              </w:rPr>
              <w:t>)</w:t>
            </w:r>
            <w:r w:rsidR="009915BE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have </w:t>
            </w:r>
            <w:r w:rsidR="00637E7C" w:rsidRPr="00891A3D">
              <w:rPr>
                <w:rFonts w:ascii="Lora" w:hAnsi="Lora"/>
                <w:sz w:val="18"/>
                <w:szCs w:val="20"/>
              </w:rPr>
              <w:t xml:space="preserve">any </w:t>
            </w:r>
            <w:r w:rsidR="00955DE7">
              <w:rPr>
                <w:rFonts w:ascii="Lora" w:hAnsi="Lora"/>
                <w:sz w:val="18"/>
                <w:szCs w:val="20"/>
              </w:rPr>
              <w:t>architectural</w:t>
            </w:r>
            <w:r w:rsidR="00AC35E0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Pr="00891A3D">
              <w:rPr>
                <w:rFonts w:ascii="Lora" w:hAnsi="Lora"/>
                <w:sz w:val="18"/>
                <w:szCs w:val="20"/>
              </w:rPr>
              <w:t>barriers that</w:t>
            </w:r>
            <w:r w:rsidR="00D04332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D04332" w:rsidRPr="00891A3D">
              <w:rPr>
                <w:rFonts w:ascii="Lora" w:hAnsi="Lora"/>
                <w:sz w:val="18"/>
                <w:szCs w:val="20"/>
              </w:rPr>
              <w:lastRenderedPageBreak/>
              <w:t>would prevent entry or use of the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space </w:t>
            </w:r>
            <w:r w:rsidR="00D04332" w:rsidRPr="00891A3D">
              <w:rPr>
                <w:rFonts w:ascii="Lora" w:hAnsi="Lora"/>
                <w:sz w:val="18"/>
                <w:szCs w:val="20"/>
              </w:rPr>
              <w:t>by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persons with mobilit</w:t>
            </w:r>
            <w:r w:rsidR="00AC35E0" w:rsidRPr="00891A3D">
              <w:rPr>
                <w:rFonts w:ascii="Lora" w:hAnsi="Lora"/>
                <w:sz w:val="18"/>
                <w:szCs w:val="20"/>
              </w:rPr>
              <w:t xml:space="preserve">y impairments? </w:t>
            </w:r>
            <w:r w:rsidR="00637E7C" w:rsidRPr="00891A3D">
              <w:rPr>
                <w:rFonts w:ascii="Lora" w:hAnsi="Lora"/>
                <w:sz w:val="18"/>
                <w:szCs w:val="20"/>
              </w:rPr>
              <w:t>(</w:t>
            </w:r>
            <w:r w:rsidR="00AC35E0" w:rsidRPr="00891A3D">
              <w:rPr>
                <w:rFonts w:ascii="Lora" w:hAnsi="Lora"/>
                <w:sz w:val="18"/>
                <w:szCs w:val="20"/>
              </w:rPr>
              <w:t>Example: stairs or thresholds within units</w:t>
            </w:r>
            <w:r w:rsidRPr="00891A3D">
              <w:rPr>
                <w:rFonts w:ascii="Lora" w:hAnsi="Lora"/>
                <w:sz w:val="18"/>
                <w:szCs w:val="20"/>
              </w:rPr>
              <w:t>, step</w:t>
            </w:r>
            <w:r w:rsidR="00CD7084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765C22">
              <w:rPr>
                <w:rFonts w:ascii="Lora" w:hAnsi="Lora"/>
                <w:sz w:val="18"/>
                <w:szCs w:val="20"/>
              </w:rPr>
              <w:t xml:space="preserve">up </w:t>
            </w:r>
            <w:r w:rsidR="00CD7084" w:rsidRPr="00891A3D">
              <w:rPr>
                <w:rFonts w:ascii="Lora" w:hAnsi="Lora"/>
                <w:sz w:val="18"/>
                <w:szCs w:val="20"/>
              </w:rPr>
              <w:t>to balcony</w:t>
            </w:r>
            <w:r w:rsidR="00874A72" w:rsidRPr="00891A3D">
              <w:rPr>
                <w:rFonts w:ascii="Lora" w:hAnsi="Lora"/>
                <w:sz w:val="18"/>
                <w:szCs w:val="20"/>
              </w:rPr>
              <w:t>, etc</w:t>
            </w:r>
            <w:r w:rsidR="00CD7084" w:rsidRPr="00891A3D">
              <w:rPr>
                <w:rFonts w:ascii="Lora" w:hAnsi="Lora"/>
                <w:sz w:val="18"/>
                <w:szCs w:val="20"/>
              </w:rPr>
              <w:t>.</w:t>
            </w:r>
            <w:r w:rsidR="006F25E4" w:rsidRPr="00891A3D">
              <w:rPr>
                <w:rFonts w:ascii="Lora" w:hAnsi="Lora"/>
                <w:sz w:val="18"/>
                <w:szCs w:val="20"/>
              </w:rPr>
              <w:t>).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>If yes</w:t>
            </w:r>
            <w:r w:rsidRPr="00891A3D">
              <w:rPr>
                <w:rFonts w:ascii="Lora" w:hAnsi="Lora"/>
                <w:b/>
                <w:sz w:val="18"/>
                <w:szCs w:val="20"/>
              </w:rPr>
              <w:t>,</w:t>
            </w:r>
            <w:r w:rsidR="00CD7084" w:rsidRPr="00891A3D">
              <w:rPr>
                <w:rFonts w:ascii="Lora" w:hAnsi="Lora"/>
                <w:sz w:val="18"/>
                <w:szCs w:val="20"/>
              </w:rPr>
              <w:t xml:space="preserve"> explain</w:t>
            </w:r>
            <w:r w:rsidR="00955DE7">
              <w:rPr>
                <w:rFonts w:ascii="Lora" w:hAnsi="Lora"/>
                <w:sz w:val="18"/>
                <w:szCs w:val="20"/>
              </w:rPr>
              <w:t>: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 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774A4" w:rsidRPr="00891A3D" w:rsidRDefault="00335BFE" w:rsidP="00335BFE">
            <w:pPr>
              <w:spacing w:after="0" w:line="288" w:lineRule="auto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lastRenderedPageBreak/>
              <w:t>YES          NO</w:t>
            </w:r>
          </w:p>
          <w:p w:rsidR="005774A4" w:rsidRPr="00891A3D" w:rsidRDefault="005774A4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5774A4" w:rsidRPr="00891A3D" w:rsidRDefault="005774A4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F77C36" w:rsidRPr="00891A3D" w:rsidTr="00080D58">
        <w:trPr>
          <w:trHeight w:val="288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91A3D" w:rsidRDefault="00F77C36" w:rsidP="00891A3D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Lora" w:hAnsi="Lora"/>
                <w:b/>
                <w:sz w:val="20"/>
                <w:szCs w:val="20"/>
              </w:rPr>
            </w:pPr>
            <w:r w:rsidRPr="00891A3D">
              <w:rPr>
                <w:rFonts w:ascii="Lora" w:hAnsi="Lora"/>
                <w:b/>
                <w:sz w:val="20"/>
                <w:szCs w:val="20"/>
              </w:rPr>
              <w:lastRenderedPageBreak/>
              <w:t>Accessible Parking</w:t>
            </w:r>
            <w:r w:rsidR="00702488" w:rsidRPr="00891A3D">
              <w:rPr>
                <w:rFonts w:ascii="Lora" w:hAnsi="Lora"/>
                <w:b/>
                <w:sz w:val="20"/>
                <w:szCs w:val="20"/>
              </w:rPr>
              <w:t>:</w:t>
            </w:r>
          </w:p>
          <w:p w:rsidR="00702488" w:rsidRPr="00891A3D" w:rsidRDefault="00702488" w:rsidP="00891A3D">
            <w:pPr>
              <w:pStyle w:val="ListParagraph"/>
              <w:spacing w:after="0" w:line="288" w:lineRule="auto"/>
              <w:ind w:left="360"/>
              <w:rPr>
                <w:rFonts w:ascii="Lora" w:hAnsi="Lora"/>
                <w:b/>
                <w:sz w:val="20"/>
                <w:szCs w:val="20"/>
              </w:rPr>
            </w:pPr>
            <w:r w:rsidRPr="00891A3D">
              <w:rPr>
                <w:rFonts w:ascii="Lora" w:hAnsi="Lora"/>
                <w:i/>
                <w:sz w:val="20"/>
                <w:szCs w:val="20"/>
              </w:rPr>
              <w:t xml:space="preserve">See Massachusetts Architectural Access Board Rules and Regulations 521 CMR Section 23.00 regarding accessible </w:t>
            </w:r>
            <w:r w:rsidR="001E7B59">
              <w:rPr>
                <w:rFonts w:ascii="Lora" w:hAnsi="Lora"/>
                <w:i/>
                <w:sz w:val="20"/>
                <w:szCs w:val="20"/>
              </w:rPr>
              <w:t>parking requirements an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>d the Mass</w:t>
            </w:r>
            <w:r w:rsidR="001E7B59">
              <w:rPr>
                <w:rFonts w:ascii="Lora" w:hAnsi="Lora"/>
                <w:i/>
                <w:sz w:val="20"/>
                <w:szCs w:val="20"/>
              </w:rPr>
              <w:t>achusetts Office of Disability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 xml:space="preserve"> Disabled Parking Regulations</w:t>
            </w:r>
            <w:r w:rsidRPr="00891A3D">
              <w:rPr>
                <w:rFonts w:ascii="Lora" w:hAnsi="Lora"/>
                <w:sz w:val="20"/>
                <w:szCs w:val="20"/>
              </w:rPr>
              <w:t>.</w:t>
            </w:r>
          </w:p>
          <w:p w:rsidR="00F77C36" w:rsidRPr="00891A3D" w:rsidRDefault="00F77C36" w:rsidP="00820B09">
            <w:pPr>
              <w:spacing w:after="0" w:line="288" w:lineRule="auto"/>
              <w:rPr>
                <w:rFonts w:ascii="Lora" w:hAnsi="Lora"/>
                <w:sz w:val="20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031" w:rsidRDefault="00ED277E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What is the total number</w:t>
            </w:r>
            <w:r w:rsidR="009B102D">
              <w:rPr>
                <w:rFonts w:ascii="Lora" w:hAnsi="Lora"/>
                <w:sz w:val="18"/>
                <w:szCs w:val="20"/>
              </w:rPr>
              <w:t xml:space="preserve"> of parking spaces </w:t>
            </w:r>
            <w:r w:rsidRPr="00891A3D">
              <w:rPr>
                <w:rFonts w:ascii="Lora" w:hAnsi="Lora"/>
                <w:sz w:val="18"/>
                <w:szCs w:val="20"/>
              </w:rPr>
              <w:t>provided at the development site? Will these be in a parking lot or garage?</w:t>
            </w:r>
            <w:r w:rsidR="00AB2AD0" w:rsidRPr="00891A3D">
              <w:rPr>
                <w:rFonts w:ascii="Lora" w:hAnsi="Lora"/>
                <w:sz w:val="18"/>
                <w:szCs w:val="20"/>
              </w:rPr>
              <w:t xml:space="preserve"> Will they be mechanically stacked? Explain: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D277E" w:rsidRPr="00891A3D" w:rsidRDefault="00ED277E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E" w:rsidRDefault="00DE57A3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>
              <w:rPr>
                <w:rFonts w:ascii="Lora" w:hAnsi="Lora"/>
                <w:sz w:val="18"/>
                <w:szCs w:val="20"/>
              </w:rPr>
              <w:t>How many of these parking spaces will be designated as</w:t>
            </w:r>
            <w:r w:rsidR="00080D58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>
              <w:rPr>
                <w:rFonts w:ascii="Lora" w:hAnsi="Lora"/>
                <w:sz w:val="18"/>
                <w:szCs w:val="20"/>
              </w:rPr>
              <w:t>A</w:t>
            </w:r>
            <w:r w:rsidR="00080D58" w:rsidRPr="00891A3D">
              <w:rPr>
                <w:rFonts w:ascii="Lora" w:hAnsi="Lora"/>
                <w:sz w:val="18"/>
                <w:szCs w:val="20"/>
              </w:rPr>
              <w:t xml:space="preserve">ccessible </w:t>
            </w:r>
            <w:r>
              <w:rPr>
                <w:rFonts w:ascii="Lora" w:hAnsi="Lora"/>
                <w:sz w:val="18"/>
                <w:szCs w:val="20"/>
              </w:rPr>
              <w:t>Parking Spaces</w:t>
            </w:r>
            <w:r w:rsidR="00080D58" w:rsidRPr="00891A3D">
              <w:rPr>
                <w:rFonts w:ascii="Lora" w:hAnsi="Lora"/>
                <w:sz w:val="18"/>
                <w:szCs w:val="20"/>
              </w:rPr>
              <w:t xml:space="preserve">? How many </w:t>
            </w:r>
            <w:r w:rsidR="009172F8">
              <w:rPr>
                <w:rFonts w:ascii="Lora" w:hAnsi="Lora"/>
                <w:sz w:val="18"/>
                <w:szCs w:val="20"/>
              </w:rPr>
              <w:t>will b</w:t>
            </w:r>
            <w:r>
              <w:rPr>
                <w:rFonts w:ascii="Lora" w:hAnsi="Lora"/>
                <w:sz w:val="18"/>
                <w:szCs w:val="20"/>
              </w:rPr>
              <w:t>e</w:t>
            </w:r>
            <w:r w:rsidR="00080D58" w:rsidRPr="00891A3D">
              <w:rPr>
                <w:rFonts w:ascii="Lora" w:hAnsi="Lora"/>
                <w:sz w:val="18"/>
                <w:szCs w:val="20"/>
              </w:rPr>
              <w:t xml:space="preserve"> “Van Accessible” spaces with an 8 foot access aisle?</w:t>
            </w:r>
            <w:r w:rsidR="009B102D">
              <w:rPr>
                <w:rFonts w:ascii="Lora" w:hAnsi="Lora"/>
                <w:sz w:val="18"/>
                <w:szCs w:val="20"/>
              </w:rPr>
              <w:t xml:space="preserve"> Desc</w:t>
            </w:r>
            <w:r w:rsidR="00010F82">
              <w:rPr>
                <w:rFonts w:ascii="Lora" w:hAnsi="Lora"/>
                <w:sz w:val="18"/>
                <w:szCs w:val="20"/>
              </w:rPr>
              <w:t>r</w:t>
            </w:r>
            <w:r w:rsidR="009B102D">
              <w:rPr>
                <w:rFonts w:ascii="Lora" w:hAnsi="Lora"/>
                <w:sz w:val="18"/>
                <w:szCs w:val="20"/>
              </w:rPr>
              <w:t>ibe: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D277E" w:rsidRPr="00891A3D" w:rsidRDefault="00ED277E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031" w:rsidRDefault="00080D58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Will visitor parking be provided? If </w:t>
            </w: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 xml:space="preserve">yes, </w:t>
            </w:r>
            <w:r w:rsidRPr="00891A3D">
              <w:rPr>
                <w:rFonts w:ascii="Lora" w:hAnsi="Lora"/>
                <w:sz w:val="18"/>
                <w:szCs w:val="20"/>
              </w:rPr>
              <w:t>where will the accessible visitor parking</w:t>
            </w:r>
            <w:r w:rsidR="001A7224">
              <w:rPr>
                <w:rFonts w:ascii="Lora" w:hAnsi="Lora"/>
                <w:sz w:val="18"/>
                <w:szCs w:val="20"/>
              </w:rPr>
              <w:t xml:space="preserve"> be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located?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D277E" w:rsidRPr="00891A3D" w:rsidRDefault="00F16856" w:rsidP="00F16856">
            <w:pPr>
              <w:spacing w:after="0" w:line="288" w:lineRule="auto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58" w:rsidRDefault="00080D58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Has a drop-off area been identified? </w:t>
            </w: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>If yes,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where is it located</w:t>
            </w:r>
            <w:r w:rsidR="001A7224">
              <w:rPr>
                <w:rFonts w:ascii="Lora" w:hAnsi="Lora"/>
                <w:sz w:val="18"/>
                <w:szCs w:val="20"/>
              </w:rPr>
              <w:t>,</w:t>
            </w:r>
            <w:r w:rsidR="00765C22">
              <w:rPr>
                <w:rFonts w:ascii="Lora" w:hAnsi="Lora"/>
                <w:sz w:val="18"/>
                <w:szCs w:val="20"/>
              </w:rPr>
              <w:t xml:space="preserve"> and </w:t>
            </w:r>
            <w:r w:rsidR="00765C22" w:rsidRPr="00891A3D">
              <w:rPr>
                <w:rFonts w:ascii="Lora" w:hAnsi="Lora"/>
                <w:sz w:val="18"/>
                <w:szCs w:val="20"/>
              </w:rPr>
              <w:t>is</w:t>
            </w:r>
            <w:r w:rsidR="00577991">
              <w:rPr>
                <w:rFonts w:ascii="Lora" w:hAnsi="Lora"/>
                <w:sz w:val="18"/>
                <w:szCs w:val="20"/>
              </w:rPr>
              <w:t xml:space="preserve"> </w:t>
            </w:r>
            <w:r w:rsidR="00765C22">
              <w:rPr>
                <w:rFonts w:ascii="Lora" w:hAnsi="Lora"/>
                <w:sz w:val="18"/>
                <w:szCs w:val="20"/>
              </w:rPr>
              <w:t xml:space="preserve">it </w:t>
            </w:r>
            <w:r w:rsidR="00577991">
              <w:rPr>
                <w:rFonts w:ascii="Lora" w:hAnsi="Lora"/>
                <w:sz w:val="18"/>
                <w:szCs w:val="20"/>
              </w:rPr>
              <w:t>wheelchair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accessible?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0D58" w:rsidRPr="00891A3D" w:rsidRDefault="00F16856" w:rsidP="00F16856">
            <w:pPr>
              <w:spacing w:after="0" w:line="288" w:lineRule="auto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</w:tc>
      </w:tr>
      <w:tr w:rsidR="00FC05A0" w:rsidRPr="00891A3D" w:rsidTr="0000405B">
        <w:trPr>
          <w:trHeight w:val="288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91A3D" w:rsidRDefault="00FC05A0" w:rsidP="00891A3D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Lora" w:hAnsi="Lora"/>
                <w:b/>
                <w:sz w:val="20"/>
                <w:szCs w:val="20"/>
              </w:rPr>
            </w:pPr>
            <w:r w:rsidRPr="00891A3D">
              <w:rPr>
                <w:rFonts w:ascii="Lora" w:hAnsi="Lora"/>
                <w:b/>
                <w:sz w:val="20"/>
                <w:szCs w:val="20"/>
              </w:rPr>
              <w:t xml:space="preserve">Community Impact: </w:t>
            </w:r>
          </w:p>
          <w:p w:rsidR="00FC05A0" w:rsidRPr="00891A3D" w:rsidRDefault="00FC05A0" w:rsidP="00891A3D">
            <w:pPr>
              <w:pStyle w:val="ListParagraph"/>
              <w:spacing w:after="0" w:line="288" w:lineRule="auto"/>
              <w:ind w:left="360"/>
              <w:rPr>
                <w:rFonts w:ascii="Lora" w:hAnsi="Lora"/>
                <w:b/>
                <w:sz w:val="20"/>
                <w:szCs w:val="20"/>
              </w:rPr>
            </w:pPr>
            <w:r w:rsidRPr="00891A3D">
              <w:rPr>
                <w:rFonts w:ascii="Lora" w:hAnsi="Lora"/>
                <w:i/>
                <w:sz w:val="20"/>
                <w:szCs w:val="20"/>
              </w:rPr>
              <w:t>Accessibility and inclusion extend past required compliance with building codes</w:t>
            </w:r>
            <w:r w:rsidR="00172C64" w:rsidRPr="00891A3D">
              <w:rPr>
                <w:rFonts w:ascii="Lora" w:hAnsi="Lora"/>
                <w:i/>
                <w:sz w:val="20"/>
                <w:szCs w:val="20"/>
              </w:rPr>
              <w:t xml:space="preserve"> to p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 xml:space="preserve">roviding an overall </w:t>
            </w:r>
            <w:r w:rsidR="00BF396C" w:rsidRPr="00891A3D">
              <w:rPr>
                <w:rFonts w:ascii="Lora" w:hAnsi="Lora"/>
                <w:i/>
                <w:sz w:val="20"/>
                <w:szCs w:val="20"/>
              </w:rPr>
              <w:t>development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 xml:space="preserve"> that allows full and equal participation of persons with disabilities and older ad</w:t>
            </w:r>
            <w:r w:rsidR="00172C64" w:rsidRPr="00891A3D">
              <w:rPr>
                <w:rFonts w:ascii="Lora" w:hAnsi="Lora"/>
                <w:i/>
                <w:sz w:val="20"/>
                <w:szCs w:val="20"/>
              </w:rPr>
              <w:t>ults.</w:t>
            </w:r>
          </w:p>
          <w:p w:rsidR="00FC05A0" w:rsidRPr="00891A3D" w:rsidRDefault="00FC05A0" w:rsidP="00820B09">
            <w:pPr>
              <w:spacing w:after="0" w:line="288" w:lineRule="auto"/>
              <w:rPr>
                <w:rFonts w:ascii="Lora" w:hAnsi="Lora"/>
                <w:sz w:val="20"/>
                <w:szCs w:val="20"/>
              </w:rPr>
            </w:pP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88" w:rsidRDefault="008C7B88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Has the propo</w:t>
            </w:r>
            <w:r w:rsidR="004C0B14" w:rsidRPr="00891A3D">
              <w:rPr>
                <w:rFonts w:ascii="Lora" w:hAnsi="Lora"/>
                <w:sz w:val="18"/>
                <w:szCs w:val="20"/>
              </w:rPr>
              <w:t xml:space="preserve">nent looked into </w:t>
            </w:r>
            <w:r w:rsidR="00483FD6">
              <w:rPr>
                <w:rFonts w:ascii="Lora" w:hAnsi="Lora"/>
                <w:sz w:val="18"/>
                <w:szCs w:val="20"/>
              </w:rPr>
              <w:t xml:space="preserve">either of the two new </w:t>
            </w:r>
            <w:r w:rsidR="006F25E4" w:rsidRPr="00891A3D">
              <w:rPr>
                <w:rFonts w:ascii="Lora" w:hAnsi="Lora"/>
                <w:sz w:val="18"/>
                <w:szCs w:val="20"/>
              </w:rPr>
              <w:t xml:space="preserve">LEED Credit </w:t>
            </w:r>
            <w:r w:rsidR="00483FD6">
              <w:rPr>
                <w:rFonts w:ascii="Lora" w:hAnsi="Lora"/>
                <w:sz w:val="18"/>
                <w:szCs w:val="20"/>
              </w:rPr>
              <w:t xml:space="preserve">Pilots </w:t>
            </w:r>
            <w:r w:rsidR="002044BF">
              <w:rPr>
                <w:rFonts w:ascii="Lora" w:hAnsi="Lora"/>
                <w:sz w:val="18"/>
                <w:szCs w:val="20"/>
              </w:rPr>
              <w:t>for</w:t>
            </w:r>
            <w:r w:rsidR="00483FD6">
              <w:rPr>
                <w:rFonts w:ascii="Lora" w:hAnsi="Lora"/>
                <w:sz w:val="18"/>
                <w:szCs w:val="20"/>
              </w:rPr>
              <w:t xml:space="preserve"> (1) Inclusion,</w:t>
            </w:r>
            <w:r w:rsidR="006F25E4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483FD6">
              <w:rPr>
                <w:rFonts w:ascii="Lora" w:hAnsi="Lora"/>
                <w:sz w:val="18"/>
                <w:szCs w:val="20"/>
              </w:rPr>
              <w:t xml:space="preserve">or (2) </w:t>
            </w:r>
            <w:r w:rsidR="004C0B14" w:rsidRPr="00891A3D">
              <w:rPr>
                <w:rFonts w:ascii="Lora" w:hAnsi="Lora"/>
                <w:sz w:val="18"/>
                <w:szCs w:val="20"/>
              </w:rPr>
              <w:t>Social Equity</w:t>
            </w:r>
            <w:r w:rsidR="00483FD6">
              <w:rPr>
                <w:rFonts w:ascii="Lora" w:hAnsi="Lora"/>
                <w:sz w:val="18"/>
                <w:szCs w:val="20"/>
              </w:rPr>
              <w:t xml:space="preserve"> –</w:t>
            </w:r>
            <w:r w:rsidR="004C0B14" w:rsidRPr="00891A3D">
              <w:rPr>
                <w:rFonts w:ascii="Lora" w:hAnsi="Lora"/>
                <w:sz w:val="18"/>
                <w:szCs w:val="20"/>
              </w:rPr>
              <w:t xml:space="preserve"> with a proposal that </w:t>
            </w:r>
            <w:r w:rsidR="00D80585" w:rsidRPr="00891A3D">
              <w:rPr>
                <w:rFonts w:ascii="Lora" w:hAnsi="Lora"/>
                <w:sz w:val="18"/>
                <w:szCs w:val="20"/>
              </w:rPr>
              <w:t>c</w:t>
            </w:r>
            <w:r w:rsidR="002044BF">
              <w:rPr>
                <w:rFonts w:ascii="Lora" w:hAnsi="Lora"/>
                <w:sz w:val="18"/>
                <w:szCs w:val="20"/>
              </w:rPr>
              <w:t>ould increase inclusion of</w:t>
            </w:r>
            <w:r w:rsidR="006F25E4" w:rsidRPr="00891A3D">
              <w:rPr>
                <w:rFonts w:ascii="Lora" w:hAnsi="Lora"/>
                <w:sz w:val="18"/>
                <w:szCs w:val="20"/>
              </w:rPr>
              <w:t xml:space="preserve"> persons</w:t>
            </w:r>
            <w:r w:rsidR="004C0B14" w:rsidRPr="00891A3D">
              <w:rPr>
                <w:rFonts w:ascii="Lora" w:hAnsi="Lora"/>
                <w:sz w:val="18"/>
                <w:szCs w:val="20"/>
              </w:rPr>
              <w:t xml:space="preserve"> with disabilities</w:t>
            </w:r>
            <w:r w:rsidRPr="00891A3D">
              <w:rPr>
                <w:rFonts w:ascii="Lora" w:hAnsi="Lora"/>
                <w:sz w:val="18"/>
                <w:szCs w:val="20"/>
              </w:rPr>
              <w:t>?</w:t>
            </w:r>
            <w:r w:rsidR="004C0B14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4C0B14" w:rsidRPr="00891A3D">
              <w:rPr>
                <w:rFonts w:ascii="Lora" w:hAnsi="Lora"/>
                <w:b/>
                <w:i/>
                <w:sz w:val="18"/>
                <w:szCs w:val="20"/>
              </w:rPr>
              <w:t xml:space="preserve">If yes, </w:t>
            </w:r>
            <w:r w:rsidR="004C0B14" w:rsidRPr="00891A3D">
              <w:rPr>
                <w:rFonts w:ascii="Lora" w:hAnsi="Lora"/>
                <w:sz w:val="18"/>
                <w:szCs w:val="20"/>
              </w:rPr>
              <w:t>describe: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C7B88" w:rsidRPr="00891A3D" w:rsidRDefault="00F16856" w:rsidP="00F16856">
            <w:pPr>
              <w:spacing w:after="0" w:line="288" w:lineRule="auto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B29" w:rsidRDefault="00F05191" w:rsidP="003620E8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>
              <w:rPr>
                <w:rFonts w:ascii="Lora" w:hAnsi="Lora"/>
                <w:sz w:val="18"/>
                <w:szCs w:val="20"/>
              </w:rPr>
              <w:t>These</w:t>
            </w:r>
            <w:r w:rsidR="009C6CA6">
              <w:rPr>
                <w:rFonts w:ascii="Lora" w:hAnsi="Lora"/>
                <w:sz w:val="18"/>
                <w:szCs w:val="20"/>
              </w:rPr>
              <w:t xml:space="preserve"> </w:t>
            </w:r>
            <w:r w:rsidR="00450C6B">
              <w:rPr>
                <w:rFonts w:ascii="Lora" w:hAnsi="Lora"/>
                <w:sz w:val="18"/>
                <w:szCs w:val="20"/>
              </w:rPr>
              <w:t xml:space="preserve">new </w:t>
            </w:r>
            <w:r w:rsidR="009C6CA6">
              <w:rPr>
                <w:rFonts w:ascii="Lora" w:hAnsi="Lora"/>
                <w:sz w:val="18"/>
                <w:szCs w:val="20"/>
              </w:rPr>
              <w:t>LEED Pilot C</w:t>
            </w:r>
            <w:r w:rsidR="00FC528B">
              <w:rPr>
                <w:rFonts w:ascii="Lora" w:hAnsi="Lora"/>
                <w:sz w:val="18"/>
                <w:szCs w:val="20"/>
              </w:rPr>
              <w:t>redit</w:t>
            </w:r>
            <w:r>
              <w:rPr>
                <w:rFonts w:ascii="Lora" w:hAnsi="Lora"/>
                <w:sz w:val="18"/>
                <w:szCs w:val="20"/>
              </w:rPr>
              <w:t>s</w:t>
            </w:r>
            <w:r w:rsidR="00FC528B">
              <w:rPr>
                <w:rFonts w:ascii="Lora" w:hAnsi="Lora"/>
                <w:sz w:val="18"/>
                <w:szCs w:val="20"/>
              </w:rPr>
              <w:t xml:space="preserve"> </w:t>
            </w:r>
            <w:r w:rsidR="003620E8">
              <w:rPr>
                <w:rFonts w:ascii="Lora" w:hAnsi="Lora"/>
                <w:sz w:val="18"/>
                <w:szCs w:val="20"/>
              </w:rPr>
              <w:t>may</w:t>
            </w:r>
            <w:r w:rsidR="00FC528B">
              <w:rPr>
                <w:rFonts w:ascii="Lora" w:hAnsi="Lora"/>
                <w:sz w:val="18"/>
                <w:szCs w:val="20"/>
              </w:rPr>
              <w:t xml:space="preserve"> be awarded for filling out this checkli</w:t>
            </w:r>
            <w:r w:rsidR="00450C6B">
              <w:rPr>
                <w:rFonts w:ascii="Lora" w:hAnsi="Lora"/>
                <w:sz w:val="18"/>
                <w:szCs w:val="20"/>
              </w:rPr>
              <w:t>st</w:t>
            </w:r>
            <w:r w:rsidR="002044BF">
              <w:rPr>
                <w:rFonts w:ascii="Lora" w:hAnsi="Lora"/>
                <w:sz w:val="18"/>
                <w:szCs w:val="20"/>
              </w:rPr>
              <w:t xml:space="preserve"> and</w:t>
            </w:r>
            <w:r w:rsidR="00FC528B">
              <w:rPr>
                <w:rFonts w:ascii="Lora" w:hAnsi="Lora"/>
                <w:sz w:val="18"/>
                <w:szCs w:val="20"/>
              </w:rPr>
              <w:t xml:space="preserve"> </w:t>
            </w:r>
            <w:r w:rsidR="00450C6B">
              <w:rPr>
                <w:rFonts w:ascii="Lora" w:hAnsi="Lora"/>
                <w:sz w:val="18"/>
                <w:szCs w:val="20"/>
              </w:rPr>
              <w:t>evaluating ways</w:t>
            </w:r>
            <w:r>
              <w:rPr>
                <w:rFonts w:ascii="Lora" w:hAnsi="Lora"/>
                <w:sz w:val="18"/>
                <w:szCs w:val="20"/>
              </w:rPr>
              <w:t xml:space="preserve"> to </w:t>
            </w:r>
            <w:r w:rsidR="00F601C6">
              <w:rPr>
                <w:rFonts w:ascii="Lora" w:hAnsi="Lora"/>
                <w:sz w:val="18"/>
                <w:szCs w:val="20"/>
              </w:rPr>
              <w:t>add</w:t>
            </w:r>
            <w:r>
              <w:rPr>
                <w:rFonts w:ascii="Lora" w:hAnsi="Lora"/>
                <w:sz w:val="18"/>
                <w:szCs w:val="20"/>
              </w:rPr>
              <w:t xml:space="preserve"> </w:t>
            </w:r>
            <w:r w:rsidR="00FC528B">
              <w:rPr>
                <w:rFonts w:ascii="Lora" w:hAnsi="Lora"/>
                <w:sz w:val="18"/>
                <w:szCs w:val="20"/>
              </w:rPr>
              <w:t xml:space="preserve">features </w:t>
            </w:r>
            <w:r>
              <w:rPr>
                <w:rFonts w:ascii="Lora" w:hAnsi="Lora"/>
                <w:sz w:val="18"/>
                <w:szCs w:val="20"/>
              </w:rPr>
              <w:t xml:space="preserve">to your design </w:t>
            </w:r>
            <w:r w:rsidR="00FC528B">
              <w:rPr>
                <w:rFonts w:ascii="Lora" w:hAnsi="Lora"/>
                <w:sz w:val="18"/>
                <w:szCs w:val="20"/>
              </w:rPr>
              <w:t xml:space="preserve">that </w:t>
            </w:r>
            <w:r w:rsidR="00B605C4">
              <w:rPr>
                <w:rFonts w:ascii="Lora" w:hAnsi="Lora"/>
                <w:sz w:val="18"/>
                <w:szCs w:val="20"/>
              </w:rPr>
              <w:t xml:space="preserve">will </w:t>
            </w:r>
            <w:r w:rsidR="00FC528B">
              <w:rPr>
                <w:rFonts w:ascii="Lora" w:hAnsi="Lora"/>
                <w:sz w:val="18"/>
                <w:szCs w:val="20"/>
              </w:rPr>
              <w:t>increase equity for p</w:t>
            </w:r>
            <w:r w:rsidR="00E958B1">
              <w:rPr>
                <w:rFonts w:ascii="Lora" w:hAnsi="Lora"/>
                <w:sz w:val="18"/>
                <w:szCs w:val="20"/>
              </w:rPr>
              <w:t xml:space="preserve">ersons with disabilities. </w:t>
            </w:r>
            <w:r w:rsidR="00FC528B">
              <w:rPr>
                <w:rFonts w:ascii="Lora" w:hAnsi="Lora"/>
                <w:sz w:val="18"/>
                <w:szCs w:val="20"/>
              </w:rPr>
              <w:t xml:space="preserve">Have you looked at this list to </w:t>
            </w:r>
            <w:r w:rsidR="00450C6B">
              <w:rPr>
                <w:rFonts w:ascii="Lora" w:hAnsi="Lora"/>
                <w:sz w:val="18"/>
                <w:szCs w:val="20"/>
              </w:rPr>
              <w:t>assess</w:t>
            </w:r>
            <w:r>
              <w:rPr>
                <w:rFonts w:ascii="Lora" w:hAnsi="Lora"/>
                <w:sz w:val="18"/>
                <w:szCs w:val="20"/>
              </w:rPr>
              <w:t xml:space="preserve"> the feasibility of</w:t>
            </w:r>
            <w:r w:rsidR="00C04F0C">
              <w:rPr>
                <w:rFonts w:ascii="Lora" w:hAnsi="Lora"/>
                <w:sz w:val="18"/>
                <w:szCs w:val="20"/>
              </w:rPr>
              <w:t xml:space="preserve"> adding any of these features?</w:t>
            </w:r>
          </w:p>
          <w:p w:rsidR="00E7339D" w:rsidRPr="00891A3D" w:rsidRDefault="00F05191" w:rsidP="003620E8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>
              <w:rPr>
                <w:rFonts w:ascii="Lora" w:hAnsi="Lora"/>
                <w:sz w:val="18"/>
                <w:szCs w:val="20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339D" w:rsidRPr="00891A3D" w:rsidRDefault="00FC528B" w:rsidP="00F16856">
            <w:pPr>
              <w:spacing w:after="0" w:line="288" w:lineRule="auto"/>
              <w:jc w:val="center"/>
              <w:rPr>
                <w:rFonts w:ascii="Lora" w:hAnsi="Lora"/>
                <w:b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637" w:rsidRDefault="00D62637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lastRenderedPageBreak/>
              <w:t>Is this project providing funding or improvements to the surrounding neighborhood</w:t>
            </w:r>
            <w:r w:rsidR="00577991">
              <w:rPr>
                <w:rFonts w:ascii="Lora" w:hAnsi="Lora"/>
                <w:sz w:val="18"/>
                <w:szCs w:val="20"/>
              </w:rPr>
              <w:t xml:space="preserve"> or </w:t>
            </w:r>
            <w:r w:rsidR="00577991" w:rsidRPr="00891A3D">
              <w:rPr>
                <w:rFonts w:ascii="Lora" w:hAnsi="Lora"/>
                <w:sz w:val="18"/>
                <w:szCs w:val="20"/>
              </w:rPr>
              <w:t xml:space="preserve">to adjacent MBTA Station infrastructure? </w:t>
            </w:r>
            <w:r w:rsidR="00F16856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BF396C" w:rsidRPr="00891A3D">
              <w:rPr>
                <w:rFonts w:ascii="Lora" w:hAnsi="Lora"/>
                <w:sz w:val="18"/>
                <w:szCs w:val="20"/>
              </w:rPr>
              <w:t>(</w:t>
            </w:r>
            <w:r w:rsidR="00131D5C" w:rsidRPr="00891A3D">
              <w:rPr>
                <w:rFonts w:ascii="Lora" w:hAnsi="Lora"/>
                <w:sz w:val="18"/>
                <w:szCs w:val="20"/>
              </w:rPr>
              <w:t>Examples: adding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street tr</w:t>
            </w:r>
            <w:r w:rsidR="00B605C4">
              <w:rPr>
                <w:rFonts w:ascii="Lora" w:hAnsi="Lora"/>
                <w:sz w:val="18"/>
                <w:szCs w:val="20"/>
              </w:rPr>
              <w:t xml:space="preserve">ees, building or refurbishing </w:t>
            </w:r>
            <w:r w:rsidRPr="00891A3D">
              <w:rPr>
                <w:rFonts w:ascii="Lora" w:hAnsi="Lora"/>
                <w:sz w:val="18"/>
                <w:szCs w:val="20"/>
              </w:rPr>
              <w:t>park</w:t>
            </w:r>
            <w:r w:rsidR="00B605C4">
              <w:rPr>
                <w:rFonts w:ascii="Lora" w:hAnsi="Lora"/>
                <w:sz w:val="18"/>
                <w:szCs w:val="20"/>
              </w:rPr>
              <w:t>s</w:t>
            </w:r>
            <w:r w:rsidR="00B379BC" w:rsidRPr="00891A3D">
              <w:rPr>
                <w:rFonts w:ascii="Lora" w:hAnsi="Lora"/>
                <w:sz w:val="18"/>
                <w:szCs w:val="20"/>
              </w:rPr>
              <w:t>,</w:t>
            </w:r>
            <w:r w:rsidR="00F16856" w:rsidRPr="00891A3D">
              <w:rPr>
                <w:rFonts w:ascii="Lora" w:hAnsi="Lora"/>
                <w:sz w:val="18"/>
                <w:szCs w:val="20"/>
              </w:rPr>
              <w:t xml:space="preserve"> adding an additional </w:t>
            </w:r>
            <w:r w:rsidR="00B605C4">
              <w:rPr>
                <w:rFonts w:ascii="Lora" w:hAnsi="Lora"/>
                <w:sz w:val="18"/>
                <w:szCs w:val="20"/>
              </w:rPr>
              <w:t>MBTA</w:t>
            </w:r>
            <w:r w:rsidR="00A72A77">
              <w:rPr>
                <w:rFonts w:ascii="Lora" w:hAnsi="Lora"/>
                <w:sz w:val="18"/>
                <w:szCs w:val="20"/>
              </w:rPr>
              <w:t xml:space="preserve"> </w:t>
            </w:r>
            <w:r w:rsidR="00F16856" w:rsidRPr="00891A3D">
              <w:rPr>
                <w:rFonts w:ascii="Lora" w:hAnsi="Lora"/>
                <w:sz w:val="18"/>
                <w:szCs w:val="20"/>
              </w:rPr>
              <w:t>elevator or funding other accessibility improvements</w:t>
            </w:r>
            <w:r w:rsidR="00B379BC" w:rsidRPr="00891A3D">
              <w:rPr>
                <w:rFonts w:ascii="Lora" w:hAnsi="Lora"/>
                <w:sz w:val="18"/>
                <w:szCs w:val="20"/>
              </w:rPr>
              <w:t xml:space="preserve"> or </w:t>
            </w:r>
            <w:r w:rsidR="000411C7" w:rsidRPr="00891A3D">
              <w:rPr>
                <w:rFonts w:ascii="Lora" w:hAnsi="Lora"/>
                <w:sz w:val="18"/>
                <w:szCs w:val="20"/>
              </w:rPr>
              <w:t xml:space="preserve">other community </w:t>
            </w:r>
            <w:r w:rsidRPr="00891A3D">
              <w:rPr>
                <w:rFonts w:ascii="Lora" w:hAnsi="Lora"/>
                <w:sz w:val="18"/>
                <w:szCs w:val="20"/>
              </w:rPr>
              <w:t>initiatives</w:t>
            </w:r>
            <w:r w:rsidR="00BF396C" w:rsidRPr="00891A3D">
              <w:rPr>
                <w:rFonts w:ascii="Lora" w:hAnsi="Lora"/>
                <w:sz w:val="18"/>
                <w:szCs w:val="20"/>
              </w:rPr>
              <w:t>)</w:t>
            </w:r>
            <w:r w:rsidRPr="00891A3D">
              <w:rPr>
                <w:rFonts w:ascii="Lora" w:hAnsi="Lora"/>
                <w:sz w:val="18"/>
                <w:szCs w:val="20"/>
              </w:rPr>
              <w:t>?</w:t>
            </w:r>
            <w:r w:rsidR="00B379BC"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="00F87CA2" w:rsidRPr="00891A3D">
              <w:rPr>
                <w:rFonts w:ascii="Lora" w:hAnsi="Lora"/>
                <w:b/>
                <w:i/>
                <w:sz w:val="18"/>
                <w:szCs w:val="20"/>
              </w:rPr>
              <w:t xml:space="preserve">If yes, </w:t>
            </w:r>
            <w:r w:rsidR="00F87CA2" w:rsidRPr="00891A3D">
              <w:rPr>
                <w:rFonts w:ascii="Lora" w:hAnsi="Lora"/>
                <w:sz w:val="18"/>
                <w:szCs w:val="20"/>
              </w:rPr>
              <w:t>d</w:t>
            </w:r>
            <w:r w:rsidR="00B379BC" w:rsidRPr="00891A3D">
              <w:rPr>
                <w:rFonts w:ascii="Lora" w:hAnsi="Lora"/>
                <w:sz w:val="18"/>
                <w:szCs w:val="20"/>
              </w:rPr>
              <w:t>esc</w:t>
            </w:r>
            <w:r w:rsidR="00AF3534" w:rsidRPr="00891A3D">
              <w:rPr>
                <w:rFonts w:ascii="Lora" w:hAnsi="Lora"/>
                <w:sz w:val="18"/>
                <w:szCs w:val="20"/>
              </w:rPr>
              <w:t>r</w:t>
            </w:r>
            <w:r w:rsidR="00B379BC" w:rsidRPr="00891A3D">
              <w:rPr>
                <w:rFonts w:ascii="Lora" w:hAnsi="Lora"/>
                <w:sz w:val="18"/>
                <w:szCs w:val="20"/>
              </w:rPr>
              <w:t>ibe: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62637" w:rsidRPr="00891A3D" w:rsidRDefault="00F16856" w:rsidP="00F16856">
            <w:pPr>
              <w:spacing w:after="0" w:line="288" w:lineRule="auto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EA" w:rsidRDefault="004A0D5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Will any public transportation infrastructure </w:t>
            </w:r>
            <w:r w:rsidR="00F16856" w:rsidRPr="00891A3D">
              <w:rPr>
                <w:rFonts w:ascii="Lora" w:hAnsi="Lora"/>
                <w:sz w:val="18"/>
                <w:szCs w:val="20"/>
              </w:rPr>
              <w:t>be affected by this development</w:t>
            </w:r>
            <w:r w:rsidRPr="00891A3D">
              <w:rPr>
                <w:rFonts w:ascii="Lora" w:hAnsi="Lora"/>
                <w:sz w:val="18"/>
                <w:szCs w:val="20"/>
              </w:rPr>
              <w:t>, during and/or post-construction (</w:t>
            </w:r>
            <w:r w:rsidR="00F16856" w:rsidRPr="00891A3D">
              <w:rPr>
                <w:rFonts w:ascii="Lora" w:hAnsi="Lora"/>
                <w:sz w:val="18"/>
                <w:szCs w:val="20"/>
              </w:rPr>
              <w:t>E</w:t>
            </w:r>
            <w:r w:rsidRPr="00891A3D">
              <w:rPr>
                <w:rFonts w:ascii="Lora" w:hAnsi="Lora"/>
                <w:sz w:val="18"/>
                <w:szCs w:val="20"/>
              </w:rPr>
              <w:t>xamples</w:t>
            </w:r>
            <w:r w:rsidR="00F16856" w:rsidRPr="00891A3D">
              <w:rPr>
                <w:rFonts w:ascii="Lora" w:hAnsi="Lora"/>
                <w:sz w:val="18"/>
                <w:szCs w:val="20"/>
              </w:rPr>
              <w:t>: a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re any bus stops being removed or relocated)? </w:t>
            </w: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>If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</w:t>
            </w: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>yes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, has the proponent coordinated with the MBTA for mitigation? </w:t>
            </w:r>
            <w:r w:rsidR="00E958B1">
              <w:rPr>
                <w:rFonts w:ascii="Lora" w:hAnsi="Lora"/>
                <w:sz w:val="18"/>
                <w:szCs w:val="20"/>
              </w:rPr>
              <w:t>Explain: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513DA" w:rsidRPr="00891A3D" w:rsidRDefault="00F16856" w:rsidP="00F16856">
            <w:pPr>
              <w:spacing w:after="0" w:line="288" w:lineRule="auto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DA" w:rsidRDefault="00A72A77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>
              <w:rPr>
                <w:rFonts w:ascii="Lora" w:hAnsi="Lora"/>
                <w:sz w:val="18"/>
                <w:szCs w:val="20"/>
              </w:rPr>
              <w:t>During construction</w:t>
            </w:r>
            <w:r w:rsidR="003513DA" w:rsidRPr="00891A3D">
              <w:rPr>
                <w:rFonts w:ascii="Lora" w:hAnsi="Lora"/>
                <w:sz w:val="18"/>
                <w:szCs w:val="20"/>
              </w:rPr>
              <w:t xml:space="preserve">, will any on-street accessible parking spaces be impacted (during and/or post-construction)? </w:t>
            </w:r>
            <w:r w:rsidR="003513DA" w:rsidRPr="00891A3D">
              <w:rPr>
                <w:rFonts w:ascii="Lora" w:hAnsi="Lora"/>
                <w:b/>
                <w:sz w:val="18"/>
                <w:szCs w:val="20"/>
              </w:rPr>
              <w:t>If yes,</w:t>
            </w:r>
            <w:r w:rsidR="003513DA" w:rsidRPr="00891A3D">
              <w:rPr>
                <w:rFonts w:ascii="Lora" w:hAnsi="Lora"/>
                <w:sz w:val="18"/>
                <w:szCs w:val="20"/>
              </w:rPr>
              <w:t xml:space="preserve"> what is th</w:t>
            </w:r>
            <w:r w:rsidR="00875E1A" w:rsidRPr="00891A3D">
              <w:rPr>
                <w:rFonts w:ascii="Lora" w:hAnsi="Lora"/>
                <w:sz w:val="18"/>
                <w:szCs w:val="20"/>
              </w:rPr>
              <w:t>e plan for relocating the spaces</w:t>
            </w:r>
            <w:r w:rsidR="003513DA" w:rsidRPr="00891A3D">
              <w:rPr>
                <w:rFonts w:ascii="Lora" w:hAnsi="Lora"/>
                <w:sz w:val="18"/>
                <w:szCs w:val="20"/>
              </w:rPr>
              <w:t xml:space="preserve">? 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513DA" w:rsidRPr="00891A3D" w:rsidRDefault="00F16856" w:rsidP="00F16856">
            <w:pPr>
              <w:spacing w:after="0" w:line="288" w:lineRule="auto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</w:tc>
      </w:tr>
      <w:tr w:rsidR="00B605C4" w:rsidRPr="00891A3D" w:rsidTr="005774A4">
        <w:trPr>
          <w:trHeight w:val="28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5A0" w:rsidRDefault="005774A4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Has the </w:t>
            </w:r>
            <w:r w:rsidR="000411C7" w:rsidRPr="00891A3D">
              <w:rPr>
                <w:rFonts w:ascii="Lora" w:hAnsi="Lora"/>
                <w:sz w:val="18"/>
                <w:szCs w:val="20"/>
              </w:rPr>
              <w:t xml:space="preserve">proponent reviewed these </w:t>
            </w:r>
            <w:r w:rsidRPr="00891A3D">
              <w:rPr>
                <w:rFonts w:ascii="Lora" w:hAnsi="Lora"/>
                <w:sz w:val="18"/>
                <w:szCs w:val="20"/>
              </w:rPr>
              <w:t>plan</w:t>
            </w:r>
            <w:r w:rsidR="000411C7" w:rsidRPr="00891A3D">
              <w:rPr>
                <w:rFonts w:ascii="Lora" w:hAnsi="Lora"/>
                <w:sz w:val="18"/>
                <w:szCs w:val="20"/>
              </w:rPr>
              <w:t>s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with the City of</w:t>
            </w:r>
            <w:r w:rsidR="003965E1" w:rsidRPr="00891A3D">
              <w:rPr>
                <w:rFonts w:ascii="Lora" w:hAnsi="Lora"/>
                <w:sz w:val="18"/>
                <w:szCs w:val="20"/>
              </w:rPr>
              <w:t xml:space="preserve"> Boston Disability Commission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Architectural Access staff?  </w:t>
            </w:r>
            <w:r w:rsidRPr="00891A3D">
              <w:rPr>
                <w:rFonts w:ascii="Lora" w:hAnsi="Lora"/>
                <w:b/>
                <w:i/>
                <w:sz w:val="18"/>
                <w:szCs w:val="20"/>
              </w:rPr>
              <w:t xml:space="preserve">If no, </w:t>
            </w:r>
            <w:r w:rsidR="000411C7" w:rsidRPr="00891A3D">
              <w:rPr>
                <w:rFonts w:ascii="Lora" w:hAnsi="Lora"/>
                <w:sz w:val="18"/>
                <w:szCs w:val="20"/>
              </w:rPr>
              <w:t>will you be setting up a meeting</w:t>
            </w:r>
            <w:r w:rsidR="00492159">
              <w:rPr>
                <w:rFonts w:ascii="Lora" w:hAnsi="Lora"/>
                <w:sz w:val="18"/>
                <w:szCs w:val="20"/>
              </w:rPr>
              <w:t xml:space="preserve"> before filing</w:t>
            </w:r>
            <w:r w:rsidRPr="00891A3D">
              <w:rPr>
                <w:rFonts w:ascii="Lora" w:hAnsi="Lora"/>
                <w:sz w:val="18"/>
                <w:szCs w:val="20"/>
              </w:rPr>
              <w:t>?</w:t>
            </w:r>
          </w:p>
          <w:p w:rsidR="00891A3D" w:rsidRPr="00891A3D" w:rsidRDefault="00891A3D" w:rsidP="00891A3D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74A4" w:rsidRPr="00891A3D" w:rsidRDefault="00F16856" w:rsidP="00F16856">
            <w:pPr>
              <w:spacing w:after="0" w:line="288" w:lineRule="auto"/>
              <w:jc w:val="center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b/>
                <w:sz w:val="18"/>
                <w:szCs w:val="20"/>
              </w:rPr>
              <w:t>YES          NO</w:t>
            </w:r>
          </w:p>
          <w:p w:rsidR="005774A4" w:rsidRPr="00891A3D" w:rsidRDefault="005774A4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5774A4" w:rsidRPr="00891A3D" w:rsidRDefault="005774A4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  <w:p w:rsidR="005774A4" w:rsidRPr="00891A3D" w:rsidRDefault="005774A4" w:rsidP="00820B09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</w:p>
        </w:tc>
      </w:tr>
      <w:tr w:rsidR="00FC05A0" w:rsidRPr="00891A3D" w:rsidTr="00DF0780">
        <w:trPr>
          <w:trHeight w:val="288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91A3D" w:rsidRDefault="00FC05A0" w:rsidP="00891A3D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Lora" w:hAnsi="Lora"/>
                <w:b/>
                <w:sz w:val="20"/>
                <w:szCs w:val="20"/>
              </w:rPr>
            </w:pPr>
            <w:r w:rsidRPr="00891A3D">
              <w:rPr>
                <w:rFonts w:ascii="Lora" w:hAnsi="Lora"/>
                <w:b/>
                <w:sz w:val="20"/>
                <w:szCs w:val="20"/>
              </w:rPr>
              <w:t>Attachments</w:t>
            </w:r>
          </w:p>
          <w:p w:rsidR="00FC05A0" w:rsidRPr="00891A3D" w:rsidRDefault="00FC05A0" w:rsidP="00891A3D">
            <w:pPr>
              <w:pStyle w:val="ListParagraph"/>
              <w:spacing w:after="0" w:line="288" w:lineRule="auto"/>
              <w:ind w:left="360"/>
              <w:rPr>
                <w:rFonts w:ascii="Lora" w:hAnsi="Lora"/>
                <w:b/>
                <w:sz w:val="20"/>
                <w:szCs w:val="20"/>
              </w:rPr>
            </w:pPr>
            <w:r w:rsidRPr="00891A3D">
              <w:rPr>
                <w:rFonts w:ascii="Lora" w:hAnsi="Lora"/>
                <w:i/>
                <w:sz w:val="20"/>
                <w:szCs w:val="20"/>
              </w:rPr>
              <w:t>Include a list of all documents you are</w:t>
            </w:r>
            <w:r w:rsidR="00293DC6" w:rsidRPr="00891A3D">
              <w:rPr>
                <w:rFonts w:ascii="Lora" w:hAnsi="Lora"/>
                <w:i/>
                <w:sz w:val="20"/>
                <w:szCs w:val="20"/>
              </w:rPr>
              <w:t xml:space="preserve"> submitting with this Checklist – 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>drawings, diagrams, photos, or any other material</w:t>
            </w:r>
            <w:r w:rsidR="00D03E42" w:rsidRPr="00891A3D">
              <w:rPr>
                <w:rFonts w:ascii="Lora" w:hAnsi="Lora"/>
                <w:i/>
                <w:sz w:val="20"/>
                <w:szCs w:val="20"/>
              </w:rPr>
              <w:t>s</w:t>
            </w:r>
            <w:r w:rsidRPr="00891A3D">
              <w:rPr>
                <w:rFonts w:ascii="Lora" w:hAnsi="Lora"/>
                <w:i/>
                <w:sz w:val="20"/>
                <w:szCs w:val="20"/>
              </w:rPr>
              <w:t xml:space="preserve"> that describe the accessible and inclusive elements of this project. </w:t>
            </w:r>
          </w:p>
          <w:p w:rsidR="00FC05A0" w:rsidRPr="00891A3D" w:rsidRDefault="00FC05A0" w:rsidP="00820B09">
            <w:pPr>
              <w:spacing w:after="0" w:line="288" w:lineRule="auto"/>
              <w:rPr>
                <w:rFonts w:ascii="Lora" w:hAnsi="Lora"/>
                <w:sz w:val="20"/>
                <w:szCs w:val="20"/>
              </w:rPr>
            </w:pPr>
          </w:p>
        </w:tc>
      </w:tr>
      <w:tr w:rsidR="00FC05A0" w:rsidRPr="00891A3D" w:rsidTr="00412DFE">
        <w:trPr>
          <w:trHeight w:val="288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5A0" w:rsidRPr="00891A3D" w:rsidRDefault="00FC05A0" w:rsidP="00FC05A0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Provide a diagram of the accessible routes to and from the accessible parking lot/garage and drop-off areas to the development entry locations, including route distances.</w:t>
            </w:r>
          </w:p>
        </w:tc>
      </w:tr>
      <w:tr w:rsidR="00FC05A0" w:rsidRPr="00891A3D" w:rsidTr="00454274">
        <w:trPr>
          <w:trHeight w:val="288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5A0" w:rsidRPr="00891A3D" w:rsidRDefault="00FC05A0" w:rsidP="00FC05A0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Provide a diagram of the accessible route connections through the site, including distances.</w:t>
            </w:r>
            <w:r w:rsidRPr="00891A3D">
              <w:rPr>
                <w:rFonts w:ascii="Lora" w:hAnsi="Lora"/>
                <w:sz w:val="18"/>
                <w:szCs w:val="20"/>
              </w:rPr>
              <w:tab/>
            </w:r>
          </w:p>
        </w:tc>
      </w:tr>
      <w:tr w:rsidR="005774A4" w:rsidRPr="00891A3D" w:rsidTr="005774A4">
        <w:trPr>
          <w:trHeight w:val="288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A4" w:rsidRPr="00891A3D" w:rsidRDefault="005774A4" w:rsidP="00E958B1">
            <w:pPr>
              <w:spacing w:after="0" w:line="288" w:lineRule="auto"/>
              <w:rPr>
                <w:rFonts w:ascii="Lora" w:hAnsi="Lora"/>
                <w:b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Provide a diagram the accessible route to any roof d</w:t>
            </w:r>
            <w:r w:rsidR="00E958B1">
              <w:rPr>
                <w:rFonts w:ascii="Lora" w:hAnsi="Lora"/>
                <w:sz w:val="18"/>
                <w:szCs w:val="20"/>
              </w:rPr>
              <w:t xml:space="preserve">ecks or outdoor </w:t>
            </w:r>
            <w:r w:rsidR="008F6D22" w:rsidRPr="00891A3D">
              <w:rPr>
                <w:rFonts w:ascii="Lora" w:hAnsi="Lora"/>
                <w:sz w:val="18"/>
                <w:szCs w:val="20"/>
              </w:rPr>
              <w:t>space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(if applicable)</w:t>
            </w:r>
            <w:r w:rsidR="008F6D22" w:rsidRPr="00891A3D">
              <w:rPr>
                <w:rFonts w:ascii="Lora" w:hAnsi="Lora"/>
                <w:sz w:val="18"/>
                <w:szCs w:val="20"/>
              </w:rPr>
              <w:t>.</w:t>
            </w:r>
            <w:r w:rsidRPr="00891A3D">
              <w:rPr>
                <w:rFonts w:ascii="Lora" w:hAnsi="Lora"/>
                <w:sz w:val="18"/>
                <w:szCs w:val="20"/>
              </w:rPr>
              <w:t xml:space="preserve"> </w:t>
            </w:r>
          </w:p>
        </w:tc>
      </w:tr>
      <w:tr w:rsidR="005774A4" w:rsidRPr="00891A3D" w:rsidTr="005774A4">
        <w:trPr>
          <w:trHeight w:val="288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A4" w:rsidRPr="00891A3D" w:rsidRDefault="005774A4" w:rsidP="00FC05A0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Provide a plan and diagram of the accessible Group 2 units, including locations and route from accessible entry.</w:t>
            </w:r>
          </w:p>
        </w:tc>
      </w:tr>
      <w:tr w:rsidR="005774A4" w:rsidRPr="00891A3D" w:rsidTr="005774A4">
        <w:trPr>
          <w:trHeight w:val="288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A4" w:rsidRPr="00891A3D" w:rsidRDefault="005774A4" w:rsidP="00FC05A0">
            <w:pPr>
              <w:spacing w:after="0" w:line="288" w:lineRule="auto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>Provide any additional drawings, diagrams, photos, or any other material that describes the inclusive and accessible elements of this project.</w:t>
            </w:r>
          </w:p>
          <w:p w:rsidR="005774A4" w:rsidRPr="00891A3D" w:rsidRDefault="005774A4" w:rsidP="000E5C0D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ind w:left="792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 </w:t>
            </w:r>
          </w:p>
          <w:p w:rsidR="005774A4" w:rsidRPr="00891A3D" w:rsidRDefault="005774A4" w:rsidP="000E5C0D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ind w:left="792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 </w:t>
            </w:r>
          </w:p>
          <w:p w:rsidR="005774A4" w:rsidRPr="00891A3D" w:rsidRDefault="005774A4" w:rsidP="00FC05A0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ind w:left="792"/>
              <w:rPr>
                <w:rFonts w:ascii="Lora" w:hAnsi="Lora"/>
                <w:sz w:val="18"/>
                <w:szCs w:val="20"/>
              </w:rPr>
            </w:pPr>
            <w:r w:rsidRPr="00891A3D">
              <w:rPr>
                <w:rFonts w:ascii="Lora" w:hAnsi="Lora"/>
                <w:sz w:val="18"/>
                <w:szCs w:val="20"/>
              </w:rPr>
              <w:t xml:space="preserve"> </w:t>
            </w:r>
          </w:p>
          <w:p w:rsidR="00FC05A0" w:rsidRPr="00891A3D" w:rsidRDefault="00FC05A0" w:rsidP="00FC05A0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ind w:left="792"/>
              <w:rPr>
                <w:rFonts w:ascii="Lora" w:hAnsi="Lora"/>
                <w:sz w:val="18"/>
                <w:szCs w:val="20"/>
              </w:rPr>
            </w:pPr>
          </w:p>
        </w:tc>
      </w:tr>
    </w:tbl>
    <w:p w:rsidR="00DF4EFE" w:rsidRPr="00891A3D" w:rsidRDefault="00DF4EFE" w:rsidP="00820B09">
      <w:pPr>
        <w:pStyle w:val="Body1"/>
        <w:spacing w:line="288" w:lineRule="auto"/>
        <w:rPr>
          <w:rFonts w:ascii="Lora" w:hAnsi="Lora"/>
          <w:color w:val="auto"/>
          <w:sz w:val="20"/>
        </w:rPr>
      </w:pPr>
    </w:p>
    <w:p w:rsidR="00820B09" w:rsidRPr="00891A3D" w:rsidRDefault="00804083" w:rsidP="002E40AB">
      <w:pPr>
        <w:rPr>
          <w:rFonts w:ascii="Lora" w:hAnsi="Lora"/>
          <w:sz w:val="18"/>
          <w:szCs w:val="18"/>
        </w:rPr>
      </w:pPr>
      <w:r w:rsidRPr="00891A3D">
        <w:rPr>
          <w:rFonts w:ascii="Lora" w:hAnsi="Lora"/>
          <w:sz w:val="18"/>
          <w:szCs w:val="18"/>
        </w:rPr>
        <w:t xml:space="preserve">This completes the </w:t>
      </w:r>
      <w:r w:rsidR="003D6605" w:rsidRPr="00891A3D">
        <w:rPr>
          <w:rFonts w:ascii="Lora" w:hAnsi="Lora"/>
          <w:sz w:val="18"/>
          <w:szCs w:val="18"/>
        </w:rPr>
        <w:t>A</w:t>
      </w:r>
      <w:r w:rsidR="00161542" w:rsidRPr="00891A3D">
        <w:rPr>
          <w:rFonts w:ascii="Lora" w:hAnsi="Lora"/>
          <w:sz w:val="18"/>
          <w:szCs w:val="18"/>
        </w:rPr>
        <w:t>rticle 80 A</w:t>
      </w:r>
      <w:r w:rsidR="003D6605" w:rsidRPr="00891A3D">
        <w:rPr>
          <w:rFonts w:ascii="Lora" w:hAnsi="Lora"/>
          <w:sz w:val="18"/>
          <w:szCs w:val="18"/>
        </w:rPr>
        <w:t>ccessibility</w:t>
      </w:r>
      <w:r w:rsidRPr="00891A3D">
        <w:rPr>
          <w:rFonts w:ascii="Lora" w:hAnsi="Lora"/>
          <w:sz w:val="18"/>
          <w:szCs w:val="18"/>
        </w:rPr>
        <w:t xml:space="preserve"> Checklist required for your project. </w:t>
      </w:r>
      <w:r w:rsidR="00AC0958" w:rsidRPr="00891A3D">
        <w:rPr>
          <w:rFonts w:ascii="Lora" w:hAnsi="Lora"/>
          <w:sz w:val="18"/>
          <w:szCs w:val="18"/>
        </w:rPr>
        <w:t>P</w:t>
      </w:r>
      <w:r w:rsidR="00834124" w:rsidRPr="00891A3D">
        <w:rPr>
          <w:rFonts w:ascii="Lora" w:hAnsi="Lora"/>
          <w:sz w:val="18"/>
          <w:szCs w:val="18"/>
        </w:rPr>
        <w:t xml:space="preserve">rior </w:t>
      </w:r>
      <w:r w:rsidR="00AA620C" w:rsidRPr="00891A3D">
        <w:rPr>
          <w:rFonts w:ascii="Lora" w:hAnsi="Lora"/>
          <w:sz w:val="18"/>
          <w:szCs w:val="18"/>
        </w:rPr>
        <w:t xml:space="preserve">to </w:t>
      </w:r>
      <w:r w:rsidR="00834124" w:rsidRPr="00891A3D">
        <w:rPr>
          <w:rFonts w:ascii="Lora" w:hAnsi="Lora"/>
          <w:sz w:val="18"/>
          <w:szCs w:val="18"/>
        </w:rPr>
        <w:t xml:space="preserve">and during the review process, </w:t>
      </w:r>
      <w:r w:rsidR="000E1940" w:rsidRPr="00891A3D">
        <w:rPr>
          <w:rFonts w:ascii="Lora" w:hAnsi="Lora"/>
          <w:sz w:val="18"/>
          <w:szCs w:val="18"/>
        </w:rPr>
        <w:t xml:space="preserve">Commission </w:t>
      </w:r>
      <w:proofErr w:type="gramStart"/>
      <w:r w:rsidR="000E1940" w:rsidRPr="00891A3D">
        <w:rPr>
          <w:rFonts w:ascii="Lora" w:hAnsi="Lora"/>
          <w:sz w:val="18"/>
          <w:szCs w:val="18"/>
        </w:rPr>
        <w:t>staff</w:t>
      </w:r>
      <w:r w:rsidR="00834124" w:rsidRPr="00891A3D">
        <w:rPr>
          <w:rFonts w:ascii="Lora" w:hAnsi="Lora"/>
          <w:sz w:val="18"/>
          <w:szCs w:val="18"/>
        </w:rPr>
        <w:t xml:space="preserve"> </w:t>
      </w:r>
      <w:r w:rsidR="00AC0958" w:rsidRPr="00891A3D">
        <w:rPr>
          <w:rFonts w:ascii="Lora" w:hAnsi="Lora"/>
          <w:sz w:val="18"/>
          <w:szCs w:val="18"/>
        </w:rPr>
        <w:t>are</w:t>
      </w:r>
      <w:proofErr w:type="gramEnd"/>
      <w:r w:rsidR="00AC0958" w:rsidRPr="00891A3D">
        <w:rPr>
          <w:rFonts w:ascii="Lora" w:hAnsi="Lora"/>
          <w:sz w:val="18"/>
          <w:szCs w:val="18"/>
        </w:rPr>
        <w:t xml:space="preserve"> able to provide </w:t>
      </w:r>
      <w:r w:rsidR="000E1940" w:rsidRPr="00891A3D">
        <w:rPr>
          <w:rFonts w:ascii="Lora" w:hAnsi="Lora"/>
          <w:sz w:val="18"/>
          <w:szCs w:val="18"/>
        </w:rPr>
        <w:t>technical assistance and design review</w:t>
      </w:r>
      <w:r w:rsidR="00834124" w:rsidRPr="00891A3D">
        <w:rPr>
          <w:rFonts w:ascii="Lora" w:hAnsi="Lora"/>
          <w:sz w:val="18"/>
          <w:szCs w:val="18"/>
        </w:rPr>
        <w:t>,</w:t>
      </w:r>
      <w:r w:rsidR="000E1940" w:rsidRPr="00891A3D">
        <w:rPr>
          <w:rFonts w:ascii="Lora" w:hAnsi="Lora"/>
          <w:sz w:val="18"/>
          <w:szCs w:val="18"/>
        </w:rPr>
        <w:t xml:space="preserve"> </w:t>
      </w:r>
      <w:r w:rsidR="00AC0958" w:rsidRPr="00891A3D">
        <w:rPr>
          <w:rFonts w:ascii="Lora" w:hAnsi="Lora"/>
          <w:sz w:val="18"/>
          <w:szCs w:val="18"/>
        </w:rPr>
        <w:t>in order to</w:t>
      </w:r>
      <w:r w:rsidR="000E1940" w:rsidRPr="00891A3D">
        <w:rPr>
          <w:rFonts w:ascii="Lora" w:hAnsi="Lora"/>
          <w:sz w:val="18"/>
          <w:szCs w:val="18"/>
        </w:rPr>
        <w:t xml:space="preserve"> ensure that all buildings, </w:t>
      </w:r>
      <w:r w:rsidR="000E1940" w:rsidRPr="00891A3D">
        <w:rPr>
          <w:rFonts w:ascii="Lora" w:hAnsi="Lora"/>
          <w:sz w:val="18"/>
          <w:szCs w:val="18"/>
        </w:rPr>
        <w:lastRenderedPageBreak/>
        <w:t xml:space="preserve">sidewalks, parks, and open spaces are </w:t>
      </w:r>
      <w:r w:rsidR="008F6D22" w:rsidRPr="00891A3D">
        <w:rPr>
          <w:rFonts w:ascii="Lora" w:hAnsi="Lora"/>
          <w:sz w:val="18"/>
          <w:szCs w:val="18"/>
        </w:rPr>
        <w:t xml:space="preserve">welcoming and </w:t>
      </w:r>
      <w:r w:rsidR="000E1940" w:rsidRPr="00891A3D">
        <w:rPr>
          <w:rFonts w:ascii="Lora" w:hAnsi="Lora"/>
          <w:sz w:val="18"/>
          <w:szCs w:val="18"/>
        </w:rPr>
        <w:t>usable to Boston's diverse residents</w:t>
      </w:r>
      <w:r w:rsidR="00BC10B3" w:rsidRPr="00891A3D">
        <w:rPr>
          <w:rFonts w:ascii="Lora" w:hAnsi="Lora"/>
          <w:sz w:val="18"/>
          <w:szCs w:val="18"/>
        </w:rPr>
        <w:t xml:space="preserve"> and visitors</w:t>
      </w:r>
      <w:r w:rsidR="000E1940" w:rsidRPr="00891A3D">
        <w:rPr>
          <w:rFonts w:ascii="Lora" w:hAnsi="Lora"/>
          <w:sz w:val="18"/>
          <w:szCs w:val="18"/>
        </w:rPr>
        <w:t>, including those with physical, sensory,</w:t>
      </w:r>
      <w:r w:rsidR="006429D3" w:rsidRPr="00891A3D">
        <w:rPr>
          <w:rFonts w:ascii="Lora" w:hAnsi="Lora"/>
          <w:sz w:val="18"/>
          <w:szCs w:val="18"/>
        </w:rPr>
        <w:t xml:space="preserve"> and </w:t>
      </w:r>
      <w:r w:rsidR="00161542" w:rsidRPr="00891A3D">
        <w:rPr>
          <w:rFonts w:ascii="Lora" w:hAnsi="Lora"/>
          <w:sz w:val="18"/>
          <w:szCs w:val="18"/>
        </w:rPr>
        <w:t>other</w:t>
      </w:r>
      <w:r w:rsidR="000E1940" w:rsidRPr="00891A3D">
        <w:rPr>
          <w:rFonts w:ascii="Lora" w:hAnsi="Lora"/>
          <w:sz w:val="18"/>
          <w:szCs w:val="18"/>
        </w:rPr>
        <w:t xml:space="preserve"> disabilities</w:t>
      </w:r>
      <w:r w:rsidR="002E40AB" w:rsidRPr="00891A3D">
        <w:rPr>
          <w:rFonts w:ascii="Lora" w:hAnsi="Lora"/>
          <w:sz w:val="18"/>
          <w:szCs w:val="18"/>
        </w:rPr>
        <w:t>.</w:t>
      </w:r>
    </w:p>
    <w:p w:rsidR="00834124" w:rsidRPr="00891A3D" w:rsidRDefault="00696243" w:rsidP="002E40AB">
      <w:pPr>
        <w:rPr>
          <w:rFonts w:ascii="Lora" w:hAnsi="Lora"/>
          <w:sz w:val="18"/>
          <w:szCs w:val="18"/>
        </w:rPr>
      </w:pPr>
      <w:r w:rsidRPr="00891A3D">
        <w:rPr>
          <w:rFonts w:ascii="Lora" w:hAnsi="Lora"/>
          <w:sz w:val="18"/>
          <w:szCs w:val="18"/>
        </w:rPr>
        <w:t>For questions</w:t>
      </w:r>
      <w:r w:rsidR="00A21788" w:rsidRPr="00891A3D">
        <w:rPr>
          <w:rFonts w:ascii="Lora" w:hAnsi="Lora"/>
          <w:sz w:val="18"/>
          <w:szCs w:val="18"/>
        </w:rPr>
        <w:t xml:space="preserve"> about this checklist</w:t>
      </w:r>
      <w:r w:rsidR="00C710C7" w:rsidRPr="00891A3D">
        <w:rPr>
          <w:rFonts w:ascii="Lora" w:hAnsi="Lora"/>
          <w:sz w:val="18"/>
          <w:szCs w:val="18"/>
        </w:rPr>
        <w:t xml:space="preserve">, </w:t>
      </w:r>
      <w:r w:rsidR="00A21788" w:rsidRPr="00891A3D">
        <w:rPr>
          <w:rFonts w:ascii="Lora" w:hAnsi="Lora"/>
          <w:sz w:val="18"/>
          <w:szCs w:val="18"/>
        </w:rPr>
        <w:t xml:space="preserve">or </w:t>
      </w:r>
      <w:r w:rsidR="00C710C7" w:rsidRPr="00891A3D">
        <w:rPr>
          <w:rFonts w:ascii="Lora" w:hAnsi="Lora"/>
          <w:sz w:val="18"/>
          <w:szCs w:val="18"/>
        </w:rPr>
        <w:t>for more information on best practices for improving accessibility</w:t>
      </w:r>
      <w:r w:rsidR="004E4F37" w:rsidRPr="00891A3D">
        <w:rPr>
          <w:rFonts w:ascii="Lora" w:hAnsi="Lora"/>
          <w:sz w:val="18"/>
          <w:szCs w:val="18"/>
        </w:rPr>
        <w:t xml:space="preserve"> </w:t>
      </w:r>
      <w:r w:rsidR="00C710C7" w:rsidRPr="00891A3D">
        <w:rPr>
          <w:rFonts w:ascii="Lora" w:hAnsi="Lora"/>
          <w:sz w:val="18"/>
          <w:szCs w:val="18"/>
        </w:rPr>
        <w:t xml:space="preserve">and inclusion, </w:t>
      </w:r>
      <w:r w:rsidR="004E4F37" w:rsidRPr="00891A3D">
        <w:rPr>
          <w:rFonts w:ascii="Lora" w:hAnsi="Lora"/>
          <w:sz w:val="18"/>
          <w:szCs w:val="18"/>
        </w:rPr>
        <w:t xml:space="preserve">visit </w:t>
      </w:r>
      <w:hyperlink r:id="rId22" w:history="1">
        <w:r w:rsidR="004E4F37" w:rsidRPr="00891A3D">
          <w:rPr>
            <w:rStyle w:val="Hyperlink"/>
            <w:rFonts w:ascii="Lora" w:hAnsi="Lora"/>
            <w:sz w:val="18"/>
            <w:szCs w:val="18"/>
          </w:rPr>
          <w:t>www.boston.gov/disability</w:t>
        </w:r>
      </w:hyperlink>
      <w:r w:rsidR="004E4F37" w:rsidRPr="00891A3D">
        <w:rPr>
          <w:rFonts w:ascii="Lora" w:hAnsi="Lora"/>
          <w:sz w:val="18"/>
          <w:szCs w:val="18"/>
        </w:rPr>
        <w:t xml:space="preserve">, </w:t>
      </w:r>
      <w:r w:rsidR="00570D6E" w:rsidRPr="00891A3D">
        <w:rPr>
          <w:rFonts w:ascii="Lora" w:hAnsi="Lora"/>
          <w:sz w:val="18"/>
          <w:szCs w:val="18"/>
        </w:rPr>
        <w:t xml:space="preserve">or </w:t>
      </w:r>
      <w:r w:rsidR="00754F7F" w:rsidRPr="00891A3D">
        <w:rPr>
          <w:rFonts w:ascii="Lora" w:hAnsi="Lora"/>
          <w:sz w:val="18"/>
          <w:szCs w:val="18"/>
        </w:rPr>
        <w:t xml:space="preserve">contact </w:t>
      </w:r>
      <w:r w:rsidR="00570D6E" w:rsidRPr="00891A3D">
        <w:rPr>
          <w:rFonts w:ascii="Lora" w:hAnsi="Lora"/>
          <w:sz w:val="18"/>
          <w:szCs w:val="18"/>
        </w:rPr>
        <w:t xml:space="preserve">our </w:t>
      </w:r>
      <w:r w:rsidR="000B3EA7" w:rsidRPr="00891A3D">
        <w:rPr>
          <w:rFonts w:ascii="Lora" w:hAnsi="Lora"/>
          <w:sz w:val="18"/>
          <w:szCs w:val="18"/>
        </w:rPr>
        <w:t>Architectural Access staff at</w:t>
      </w:r>
      <w:r w:rsidR="00570D6E" w:rsidRPr="00891A3D">
        <w:rPr>
          <w:rFonts w:ascii="Lora" w:hAnsi="Lora"/>
          <w:sz w:val="18"/>
          <w:szCs w:val="18"/>
        </w:rPr>
        <w:t xml:space="preserve">: </w:t>
      </w:r>
    </w:p>
    <w:p w:rsidR="00AA5612" w:rsidRPr="00891A3D" w:rsidRDefault="00D33C80" w:rsidP="00AA5612">
      <w:pPr>
        <w:spacing w:line="240" w:lineRule="auto"/>
        <w:contextualSpacing/>
        <w:rPr>
          <w:rFonts w:ascii="Lora" w:hAnsi="Lora"/>
          <w:sz w:val="18"/>
          <w:szCs w:val="18"/>
        </w:rPr>
      </w:pPr>
      <w:hyperlink r:id="rId23" w:history="1">
        <w:r w:rsidR="00B5216D" w:rsidRPr="00891A3D">
          <w:rPr>
            <w:rStyle w:val="Hyperlink"/>
            <w:rFonts w:ascii="Lora" w:hAnsi="Lora"/>
            <w:sz w:val="18"/>
            <w:szCs w:val="18"/>
          </w:rPr>
          <w:t>ADA@boston.gov</w:t>
        </w:r>
      </w:hyperlink>
      <w:r w:rsidR="00AC0958" w:rsidRPr="00891A3D">
        <w:rPr>
          <w:rFonts w:ascii="Lora" w:hAnsi="Lora"/>
          <w:sz w:val="18"/>
          <w:szCs w:val="18"/>
        </w:rPr>
        <w:t xml:space="preserve"> </w:t>
      </w:r>
      <w:r w:rsidR="00834124" w:rsidRPr="00891A3D">
        <w:rPr>
          <w:rFonts w:ascii="Lora" w:hAnsi="Lora"/>
          <w:sz w:val="18"/>
          <w:szCs w:val="18"/>
        </w:rPr>
        <w:t xml:space="preserve">| </w:t>
      </w:r>
      <w:hyperlink r:id="rId24" w:history="1">
        <w:r w:rsidR="00377625" w:rsidRPr="00891A3D">
          <w:rPr>
            <w:rStyle w:val="Hyperlink"/>
            <w:rFonts w:ascii="Lora" w:hAnsi="Lora"/>
            <w:sz w:val="18"/>
            <w:szCs w:val="18"/>
          </w:rPr>
          <w:t>patricia.mendez@boston.gov</w:t>
        </w:r>
      </w:hyperlink>
      <w:r w:rsidR="00377625" w:rsidRPr="00891A3D">
        <w:rPr>
          <w:rFonts w:ascii="Lora" w:hAnsi="Lora"/>
          <w:sz w:val="18"/>
          <w:szCs w:val="18"/>
        </w:rPr>
        <w:t xml:space="preserve"> </w:t>
      </w:r>
      <w:r w:rsidR="00AA620C" w:rsidRPr="00891A3D">
        <w:rPr>
          <w:rFonts w:ascii="Lora" w:hAnsi="Lora"/>
          <w:sz w:val="18"/>
          <w:szCs w:val="18"/>
        </w:rPr>
        <w:t xml:space="preserve">| </w:t>
      </w:r>
      <w:hyperlink r:id="rId25" w:history="1">
        <w:r w:rsidR="002E40AB" w:rsidRPr="00891A3D">
          <w:rPr>
            <w:rStyle w:val="Hyperlink"/>
            <w:rFonts w:ascii="Lora" w:hAnsi="Lora"/>
            <w:sz w:val="18"/>
            <w:szCs w:val="18"/>
          </w:rPr>
          <w:t>sarah.leung@boston.gov</w:t>
        </w:r>
      </w:hyperlink>
      <w:r w:rsidR="002E40AB" w:rsidRPr="00891A3D">
        <w:rPr>
          <w:rFonts w:ascii="Lora" w:hAnsi="Lora"/>
          <w:sz w:val="18"/>
          <w:szCs w:val="18"/>
        </w:rPr>
        <w:t xml:space="preserve"> </w:t>
      </w:r>
      <w:r w:rsidR="00AA620C" w:rsidRPr="00891A3D">
        <w:rPr>
          <w:rFonts w:ascii="Lora" w:hAnsi="Lora"/>
          <w:sz w:val="18"/>
          <w:szCs w:val="18"/>
        </w:rPr>
        <w:t>|</w:t>
      </w:r>
      <w:r w:rsidR="00860FDE" w:rsidRPr="00891A3D">
        <w:rPr>
          <w:rFonts w:ascii="Lora" w:hAnsi="Lora"/>
          <w:sz w:val="18"/>
          <w:szCs w:val="18"/>
        </w:rPr>
        <w:t xml:space="preserve"> </w:t>
      </w:r>
      <w:r w:rsidR="00AA5612" w:rsidRPr="00891A3D">
        <w:rPr>
          <w:rFonts w:ascii="Lora" w:hAnsi="Lora"/>
          <w:sz w:val="18"/>
          <w:szCs w:val="18"/>
        </w:rPr>
        <w:t xml:space="preserve"> </w:t>
      </w:r>
    </w:p>
    <w:p w:rsidR="004D5EFE" w:rsidRPr="00891A3D" w:rsidRDefault="00860FDE" w:rsidP="00AA5612">
      <w:pPr>
        <w:spacing w:line="240" w:lineRule="auto"/>
        <w:contextualSpacing/>
        <w:rPr>
          <w:rFonts w:ascii="Lora" w:hAnsi="Lora"/>
          <w:sz w:val="18"/>
          <w:szCs w:val="18"/>
        </w:rPr>
      </w:pPr>
      <w:r w:rsidRPr="00891A3D">
        <w:rPr>
          <w:rFonts w:ascii="Lora" w:hAnsi="Lora"/>
          <w:sz w:val="18"/>
          <w:szCs w:val="18"/>
        </w:rPr>
        <w:t>617-635-3682</w:t>
      </w:r>
      <w:r w:rsidR="00610E38">
        <w:rPr>
          <w:rFonts w:ascii="Lora" w:hAnsi="Lora"/>
          <w:sz w:val="18"/>
          <w:szCs w:val="18"/>
        </w:rPr>
        <w:t xml:space="preserve"> (phone)  </w:t>
      </w:r>
      <w:r w:rsidR="00610E38">
        <w:rPr>
          <w:rFonts w:ascii="Lora" w:hAnsi="Lora"/>
          <w:b/>
          <w:sz w:val="18"/>
          <w:szCs w:val="18"/>
        </w:rPr>
        <w:sym w:font="Webdings" w:char="F07C"/>
      </w:r>
      <w:r w:rsidR="00610E38">
        <w:rPr>
          <w:rFonts w:ascii="Lora" w:hAnsi="Lora"/>
          <w:b/>
          <w:sz w:val="18"/>
          <w:szCs w:val="18"/>
        </w:rPr>
        <w:t xml:space="preserve"> </w:t>
      </w:r>
      <w:r w:rsidR="00696243" w:rsidRPr="00891A3D">
        <w:rPr>
          <w:rFonts w:ascii="Lora" w:hAnsi="Lora"/>
          <w:sz w:val="18"/>
          <w:szCs w:val="18"/>
        </w:rPr>
        <w:t xml:space="preserve"> 617-635-2726 (fax)</w:t>
      </w:r>
      <w:r w:rsidR="00610E38">
        <w:rPr>
          <w:rFonts w:ascii="Lora" w:hAnsi="Lora"/>
          <w:sz w:val="18"/>
          <w:szCs w:val="18"/>
        </w:rPr>
        <w:t xml:space="preserve"> </w:t>
      </w:r>
      <w:r w:rsidR="00197604">
        <w:rPr>
          <w:rFonts w:ascii="Lora" w:hAnsi="Lora"/>
          <w:b/>
          <w:sz w:val="18"/>
          <w:szCs w:val="18"/>
        </w:rPr>
        <w:sym w:font="Webdings" w:char="F07C"/>
      </w:r>
      <w:r w:rsidR="00610E38">
        <w:rPr>
          <w:rFonts w:ascii="Lora" w:hAnsi="Lora"/>
          <w:sz w:val="18"/>
          <w:szCs w:val="18"/>
        </w:rPr>
        <w:t xml:space="preserve"> </w:t>
      </w:r>
      <w:r w:rsidR="00610E38">
        <w:rPr>
          <w:rFonts w:ascii="Lora" w:hAnsi="Lora"/>
          <w:b/>
          <w:sz w:val="18"/>
          <w:szCs w:val="18"/>
        </w:rPr>
        <w:t xml:space="preserve"> </w:t>
      </w:r>
      <w:r w:rsidR="00610E38">
        <w:rPr>
          <w:rFonts w:ascii="Lora" w:hAnsi="Lora"/>
          <w:sz w:val="18"/>
          <w:szCs w:val="18"/>
        </w:rPr>
        <w:t>617-635-2541 (</w:t>
      </w:r>
      <w:proofErr w:type="spellStart"/>
      <w:proofErr w:type="gramStart"/>
      <w:r w:rsidR="00610E38">
        <w:rPr>
          <w:rFonts w:ascii="Lora" w:hAnsi="Lora"/>
          <w:sz w:val="18"/>
          <w:szCs w:val="18"/>
        </w:rPr>
        <w:t>tty</w:t>
      </w:r>
      <w:proofErr w:type="spellEnd"/>
      <w:proofErr w:type="gramEnd"/>
      <w:r w:rsidR="00610E38">
        <w:rPr>
          <w:rFonts w:ascii="Lora" w:hAnsi="Lora"/>
          <w:sz w:val="18"/>
          <w:szCs w:val="18"/>
        </w:rPr>
        <w:t>)</w:t>
      </w:r>
    </w:p>
    <w:p w:rsidR="00AA5612" w:rsidRPr="00891A3D" w:rsidRDefault="00AA5612" w:rsidP="008564BA">
      <w:pPr>
        <w:spacing w:after="0"/>
        <w:rPr>
          <w:rFonts w:ascii="Lora" w:hAnsi="Lora"/>
          <w:sz w:val="18"/>
          <w:szCs w:val="18"/>
        </w:rPr>
      </w:pPr>
    </w:p>
    <w:p w:rsidR="008564BA" w:rsidRPr="00891A3D" w:rsidRDefault="008564BA" w:rsidP="008564BA">
      <w:pPr>
        <w:spacing w:after="0"/>
        <w:rPr>
          <w:rFonts w:ascii="Lora" w:hAnsi="Lora"/>
          <w:sz w:val="18"/>
          <w:szCs w:val="18"/>
        </w:rPr>
      </w:pPr>
      <w:r w:rsidRPr="00891A3D">
        <w:rPr>
          <w:rFonts w:ascii="Lora" w:hAnsi="Lora"/>
          <w:sz w:val="18"/>
          <w:szCs w:val="18"/>
        </w:rPr>
        <w:t>The Mayor’s Commission for Persons with Disabilities</w:t>
      </w:r>
    </w:p>
    <w:p w:rsidR="00AA36E3" w:rsidRDefault="008564BA" w:rsidP="00754F7F">
      <w:pPr>
        <w:spacing w:after="0"/>
        <w:rPr>
          <w:rFonts w:ascii="Lora" w:hAnsi="Lora"/>
          <w:sz w:val="18"/>
          <w:szCs w:val="18"/>
        </w:rPr>
      </w:pPr>
      <w:r w:rsidRPr="00891A3D">
        <w:rPr>
          <w:rFonts w:ascii="Lora" w:hAnsi="Lora"/>
          <w:sz w:val="18"/>
          <w:szCs w:val="18"/>
        </w:rPr>
        <w:t>Boston City Hall, One City Hall Square, Room 967,</w:t>
      </w:r>
      <w:r w:rsidR="00696243" w:rsidRPr="00891A3D">
        <w:rPr>
          <w:rFonts w:ascii="Lora" w:hAnsi="Lora"/>
          <w:sz w:val="18"/>
          <w:szCs w:val="18"/>
        </w:rPr>
        <w:t xml:space="preserve"> Boston MA 02201</w:t>
      </w:r>
      <w:r w:rsidR="00696243" w:rsidRPr="00891A3D">
        <w:rPr>
          <w:rFonts w:ascii="Lora" w:hAnsi="Lora"/>
          <w:sz w:val="18"/>
          <w:szCs w:val="18"/>
        </w:rPr>
        <w:tab/>
      </w:r>
      <w:r w:rsidR="00696243" w:rsidRPr="00891A3D">
        <w:rPr>
          <w:rFonts w:ascii="Lora" w:hAnsi="Lora"/>
          <w:sz w:val="18"/>
          <w:szCs w:val="18"/>
        </w:rPr>
        <w:tab/>
      </w:r>
      <w:r w:rsidR="00696243" w:rsidRPr="00891A3D">
        <w:rPr>
          <w:rFonts w:ascii="Lora" w:hAnsi="Lora"/>
          <w:sz w:val="18"/>
          <w:szCs w:val="18"/>
        </w:rPr>
        <w:tab/>
      </w:r>
      <w:r w:rsidR="00696243" w:rsidRPr="00891A3D">
        <w:rPr>
          <w:rFonts w:ascii="Lora" w:hAnsi="Lora"/>
          <w:sz w:val="18"/>
          <w:szCs w:val="18"/>
        </w:rPr>
        <w:tab/>
      </w:r>
      <w:r w:rsidR="00B2199A">
        <w:rPr>
          <w:rFonts w:ascii="Lora" w:hAnsi="Lora"/>
          <w:sz w:val="18"/>
          <w:szCs w:val="18"/>
        </w:rPr>
        <w:t xml:space="preserve">                  </w:t>
      </w:r>
      <w:r w:rsidR="00483FD6">
        <w:rPr>
          <w:rFonts w:ascii="Lora" w:hAnsi="Lora"/>
          <w:sz w:val="18"/>
          <w:szCs w:val="18"/>
        </w:rPr>
        <w:tab/>
      </w:r>
    </w:p>
    <w:p w:rsidR="00AA36E3" w:rsidRDefault="00AA36E3" w:rsidP="00754F7F">
      <w:pPr>
        <w:spacing w:after="0"/>
        <w:rPr>
          <w:rFonts w:ascii="Lora" w:hAnsi="Lora"/>
          <w:sz w:val="18"/>
          <w:szCs w:val="18"/>
        </w:rPr>
      </w:pPr>
    </w:p>
    <w:p w:rsidR="00630548" w:rsidRDefault="00AA36E3" w:rsidP="00754F7F">
      <w:pPr>
        <w:spacing w:after="0"/>
        <w:rPr>
          <w:rFonts w:ascii="Lora" w:hAnsi="Lora"/>
          <w:i/>
          <w:sz w:val="12"/>
          <w:szCs w:val="12"/>
        </w:rPr>
      </w:pPr>
      <w:r>
        <w:rPr>
          <w:rFonts w:ascii="Lora" w:hAnsi="Lora"/>
          <w:sz w:val="18"/>
          <w:szCs w:val="18"/>
        </w:rPr>
        <w:tab/>
      </w:r>
      <w:r>
        <w:rPr>
          <w:rFonts w:ascii="Lora" w:hAnsi="Lora"/>
          <w:sz w:val="18"/>
          <w:szCs w:val="18"/>
        </w:rPr>
        <w:tab/>
      </w:r>
      <w:r>
        <w:rPr>
          <w:rFonts w:ascii="Lora" w:hAnsi="Lora"/>
          <w:sz w:val="18"/>
          <w:szCs w:val="18"/>
        </w:rPr>
        <w:tab/>
      </w:r>
      <w:r>
        <w:rPr>
          <w:rFonts w:ascii="Lora" w:hAnsi="Lora"/>
          <w:sz w:val="18"/>
          <w:szCs w:val="18"/>
        </w:rPr>
        <w:tab/>
      </w:r>
      <w:r>
        <w:rPr>
          <w:rFonts w:ascii="Lora" w:hAnsi="Lora"/>
          <w:sz w:val="18"/>
          <w:szCs w:val="18"/>
        </w:rPr>
        <w:tab/>
      </w:r>
      <w:r>
        <w:rPr>
          <w:rFonts w:ascii="Lora" w:hAnsi="Lora"/>
          <w:sz w:val="18"/>
          <w:szCs w:val="18"/>
        </w:rPr>
        <w:tab/>
      </w:r>
      <w:r>
        <w:rPr>
          <w:rFonts w:ascii="Lora" w:hAnsi="Lora"/>
          <w:sz w:val="18"/>
          <w:szCs w:val="18"/>
        </w:rPr>
        <w:tab/>
      </w:r>
      <w:r>
        <w:rPr>
          <w:rFonts w:ascii="Lora" w:hAnsi="Lora"/>
          <w:sz w:val="18"/>
          <w:szCs w:val="18"/>
        </w:rPr>
        <w:tab/>
      </w:r>
      <w:r>
        <w:rPr>
          <w:rFonts w:ascii="Lora" w:hAnsi="Lora"/>
          <w:sz w:val="18"/>
          <w:szCs w:val="18"/>
        </w:rPr>
        <w:tab/>
      </w:r>
      <w:r>
        <w:rPr>
          <w:rFonts w:ascii="Lora" w:hAnsi="Lora"/>
          <w:sz w:val="18"/>
          <w:szCs w:val="18"/>
        </w:rPr>
        <w:tab/>
      </w:r>
      <w:r w:rsidR="00483FD6">
        <w:rPr>
          <w:rFonts w:ascii="Lora" w:hAnsi="Lora"/>
          <w:sz w:val="18"/>
          <w:szCs w:val="18"/>
        </w:rPr>
        <w:tab/>
      </w:r>
      <w:r w:rsidR="00B2199A" w:rsidRPr="00483FD6">
        <w:rPr>
          <w:rFonts w:ascii="Lora" w:hAnsi="Lora"/>
          <w:b/>
          <w:i/>
          <w:sz w:val="16"/>
          <w:szCs w:val="16"/>
        </w:rPr>
        <w:t xml:space="preserve">Updated: </w:t>
      </w:r>
      <w:r w:rsidR="00C67318">
        <w:rPr>
          <w:rFonts w:ascii="Lora" w:hAnsi="Lora"/>
          <w:b/>
          <w:i/>
          <w:sz w:val="16"/>
          <w:szCs w:val="16"/>
        </w:rPr>
        <w:t>October,</w:t>
      </w:r>
      <w:r w:rsidR="00B2199A" w:rsidRPr="00483FD6">
        <w:rPr>
          <w:rFonts w:ascii="Lora" w:hAnsi="Lora"/>
          <w:b/>
          <w:i/>
          <w:sz w:val="16"/>
          <w:szCs w:val="16"/>
        </w:rPr>
        <w:t xml:space="preserve"> 2019</w:t>
      </w:r>
      <w:r w:rsidR="00B2199A">
        <w:rPr>
          <w:rFonts w:ascii="Lora" w:hAnsi="Lora"/>
          <w:i/>
          <w:sz w:val="12"/>
          <w:szCs w:val="12"/>
        </w:rPr>
        <w:t xml:space="preserve"> </w:t>
      </w:r>
    </w:p>
    <w:p w:rsidR="00630548" w:rsidRDefault="00630548" w:rsidP="00754F7F">
      <w:pPr>
        <w:spacing w:after="0"/>
        <w:rPr>
          <w:rFonts w:ascii="Lora" w:hAnsi="Lora"/>
          <w:i/>
          <w:sz w:val="12"/>
          <w:szCs w:val="12"/>
        </w:rPr>
      </w:pPr>
    </w:p>
    <w:p w:rsidR="00630548" w:rsidRDefault="00630548" w:rsidP="00754F7F">
      <w:pPr>
        <w:spacing w:after="0"/>
        <w:rPr>
          <w:rFonts w:ascii="Lora" w:hAnsi="Lora"/>
          <w:i/>
          <w:sz w:val="12"/>
          <w:szCs w:val="12"/>
        </w:rPr>
      </w:pPr>
    </w:p>
    <w:p w:rsidR="00630548" w:rsidRDefault="00630548" w:rsidP="00754F7F">
      <w:pPr>
        <w:spacing w:after="0"/>
        <w:rPr>
          <w:rFonts w:ascii="Lora" w:hAnsi="Lora"/>
          <w:i/>
          <w:sz w:val="12"/>
          <w:szCs w:val="12"/>
        </w:rPr>
      </w:pPr>
    </w:p>
    <w:p w:rsidR="00630548" w:rsidRPr="00891A3D" w:rsidRDefault="00630548" w:rsidP="00754F7F">
      <w:pPr>
        <w:spacing w:after="0"/>
        <w:rPr>
          <w:rFonts w:ascii="Lora" w:hAnsi="Lora"/>
          <w:i/>
          <w:sz w:val="12"/>
          <w:szCs w:val="12"/>
        </w:rPr>
      </w:pPr>
    </w:p>
    <w:sectPr w:rsidR="00630548" w:rsidRPr="00891A3D" w:rsidSect="00A711FA">
      <w:headerReference w:type="default" r:id="rId26"/>
      <w:footerReference w:type="default" r:id="rId27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80" w:rsidRDefault="00D33C80">
      <w:pPr>
        <w:spacing w:after="0" w:line="240" w:lineRule="auto"/>
      </w:pPr>
      <w:r>
        <w:separator/>
      </w:r>
    </w:p>
  </w:endnote>
  <w:endnote w:type="continuationSeparator" w:id="0">
    <w:p w:rsidR="00D33C80" w:rsidRDefault="00D3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54851"/>
      <w:docPartObj>
        <w:docPartGallery w:val="Page Numbers (Bottom of Page)"/>
        <w:docPartUnique/>
      </w:docPartObj>
    </w:sdtPr>
    <w:sdtEndPr>
      <w:rPr>
        <w:rFonts w:ascii="Montserrat" w:hAnsi="Montserrat"/>
        <w:noProof/>
      </w:rPr>
    </w:sdtEndPr>
    <w:sdtContent>
      <w:p w:rsidR="00850E3C" w:rsidRPr="00891A3D" w:rsidRDefault="00850E3C">
        <w:pPr>
          <w:pStyle w:val="Footer"/>
          <w:jc w:val="right"/>
          <w:rPr>
            <w:rFonts w:ascii="Montserrat" w:hAnsi="Montserrat"/>
          </w:rPr>
        </w:pPr>
        <w:r w:rsidRPr="00891A3D">
          <w:rPr>
            <w:rFonts w:ascii="Montserrat" w:hAnsi="Montserrat"/>
          </w:rPr>
          <w:fldChar w:fldCharType="begin"/>
        </w:r>
        <w:r w:rsidRPr="00891A3D">
          <w:rPr>
            <w:rFonts w:ascii="Montserrat" w:hAnsi="Montserrat"/>
          </w:rPr>
          <w:instrText xml:space="preserve"> PAGE   \* MERGEFORMAT </w:instrText>
        </w:r>
        <w:r w:rsidRPr="00891A3D">
          <w:rPr>
            <w:rFonts w:ascii="Montserrat" w:hAnsi="Montserrat"/>
          </w:rPr>
          <w:fldChar w:fldCharType="separate"/>
        </w:r>
        <w:r w:rsidR="00AA77E3">
          <w:rPr>
            <w:rFonts w:ascii="Montserrat" w:hAnsi="Montserrat"/>
            <w:noProof/>
          </w:rPr>
          <w:t>5</w:t>
        </w:r>
        <w:r w:rsidRPr="00891A3D">
          <w:rPr>
            <w:rFonts w:ascii="Montserrat" w:hAnsi="Montserrat"/>
            <w:noProof/>
          </w:rPr>
          <w:fldChar w:fldCharType="end"/>
        </w:r>
      </w:p>
    </w:sdtContent>
  </w:sdt>
  <w:p w:rsidR="00850E3C" w:rsidRPr="00092121" w:rsidRDefault="00092121">
    <w:pPr>
      <w:pStyle w:val="Footer"/>
      <w:rPr>
        <w:sz w:val="18"/>
        <w:szCs w:val="18"/>
      </w:rPr>
    </w:pPr>
    <w:r>
      <w:tab/>
    </w:r>
    <w:r>
      <w:tab/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80" w:rsidRDefault="00D33C80">
      <w:pPr>
        <w:spacing w:after="0" w:line="240" w:lineRule="auto"/>
      </w:pPr>
      <w:r>
        <w:separator/>
      </w:r>
    </w:p>
  </w:footnote>
  <w:footnote w:type="continuationSeparator" w:id="0">
    <w:p w:rsidR="00D33C80" w:rsidRDefault="00D3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6E" w:rsidRPr="009C69EC" w:rsidRDefault="00A21788" w:rsidP="002B686E">
    <w:pPr>
      <w:spacing w:after="0" w:line="240" w:lineRule="auto"/>
      <w:rPr>
        <w:rFonts w:ascii="Montserrat" w:hAnsi="Montserrat"/>
        <w:sz w:val="20"/>
        <w:szCs w:val="20"/>
      </w:rPr>
    </w:pPr>
    <w:r w:rsidRPr="00C60D41">
      <w:rPr>
        <w:rFonts w:ascii="Montserrat" w:hAnsi="Montserrat"/>
        <w:b/>
        <w:sz w:val="20"/>
        <w:szCs w:val="20"/>
      </w:rPr>
      <w:t>Article 80 | ACCESSIBILTY CHECKLIST</w:t>
    </w:r>
    <w:r w:rsidR="009C69EC">
      <w:rPr>
        <w:rFonts w:ascii="Montserrat" w:hAnsi="Montserrat"/>
        <w:b/>
        <w:sz w:val="20"/>
        <w:szCs w:val="20"/>
      </w:rPr>
      <w:t xml:space="preserve"> – </w:t>
    </w:r>
    <w:r w:rsidR="00135A5F">
      <w:rPr>
        <w:rFonts w:ascii="Montserrat" w:hAnsi="Montserrat"/>
        <w:i/>
        <w:sz w:val="20"/>
        <w:szCs w:val="20"/>
      </w:rPr>
      <w:t xml:space="preserve">Updated October, </w:t>
    </w:r>
    <w:r w:rsidR="00BE5625" w:rsidRPr="00F10F0B">
      <w:rPr>
        <w:rFonts w:ascii="Montserrat" w:hAnsi="Montserrat"/>
        <w:i/>
        <w:sz w:val="20"/>
        <w:szCs w:val="20"/>
      </w:rPr>
      <w:t>2019</w:t>
    </w:r>
  </w:p>
  <w:p w:rsidR="002B686E" w:rsidRPr="002B686E" w:rsidRDefault="00D33C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2E56"/>
    <w:multiLevelType w:val="hybridMultilevel"/>
    <w:tmpl w:val="68EA650A"/>
    <w:lvl w:ilvl="0" w:tplc="41C47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61A6D"/>
    <w:multiLevelType w:val="hybridMultilevel"/>
    <w:tmpl w:val="21CAB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0C3E6C"/>
    <w:multiLevelType w:val="hybridMultilevel"/>
    <w:tmpl w:val="BE02F82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964E8"/>
    <w:multiLevelType w:val="hybridMultilevel"/>
    <w:tmpl w:val="B5CCF0C4"/>
    <w:lvl w:ilvl="0" w:tplc="3AA6637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0B0354"/>
    <w:multiLevelType w:val="hybridMultilevel"/>
    <w:tmpl w:val="A3A22E24"/>
    <w:lvl w:ilvl="0" w:tplc="B6E4CC94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A51A8"/>
    <w:multiLevelType w:val="hybridMultilevel"/>
    <w:tmpl w:val="88D4BB5E"/>
    <w:lvl w:ilvl="0" w:tplc="A058FB2C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>
    <w:nsid w:val="7F25148B"/>
    <w:multiLevelType w:val="hybridMultilevel"/>
    <w:tmpl w:val="F21CA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88"/>
    <w:rsid w:val="00000877"/>
    <w:rsid w:val="00007FA7"/>
    <w:rsid w:val="00010F82"/>
    <w:rsid w:val="0002290B"/>
    <w:rsid w:val="0002708F"/>
    <w:rsid w:val="000270D7"/>
    <w:rsid w:val="000278D9"/>
    <w:rsid w:val="0003197B"/>
    <w:rsid w:val="000359E1"/>
    <w:rsid w:val="00035DD9"/>
    <w:rsid w:val="000411C7"/>
    <w:rsid w:val="0004205F"/>
    <w:rsid w:val="000422BC"/>
    <w:rsid w:val="000439DE"/>
    <w:rsid w:val="0005173C"/>
    <w:rsid w:val="00051850"/>
    <w:rsid w:val="00052654"/>
    <w:rsid w:val="00054BE2"/>
    <w:rsid w:val="00055A19"/>
    <w:rsid w:val="00057443"/>
    <w:rsid w:val="00060036"/>
    <w:rsid w:val="00073A9D"/>
    <w:rsid w:val="00074847"/>
    <w:rsid w:val="00075335"/>
    <w:rsid w:val="00075AD6"/>
    <w:rsid w:val="00077585"/>
    <w:rsid w:val="00080D58"/>
    <w:rsid w:val="000815B8"/>
    <w:rsid w:val="00084662"/>
    <w:rsid w:val="0009083E"/>
    <w:rsid w:val="00092121"/>
    <w:rsid w:val="00093FCF"/>
    <w:rsid w:val="00097544"/>
    <w:rsid w:val="000A4199"/>
    <w:rsid w:val="000B2AD6"/>
    <w:rsid w:val="000B3EA7"/>
    <w:rsid w:val="000B79DD"/>
    <w:rsid w:val="000C119D"/>
    <w:rsid w:val="000C374C"/>
    <w:rsid w:val="000C46A8"/>
    <w:rsid w:val="000C7347"/>
    <w:rsid w:val="000D07D4"/>
    <w:rsid w:val="000D1FD3"/>
    <w:rsid w:val="000D3A7D"/>
    <w:rsid w:val="000E1940"/>
    <w:rsid w:val="000E5C0D"/>
    <w:rsid w:val="000F0778"/>
    <w:rsid w:val="000F13D6"/>
    <w:rsid w:val="000F27C0"/>
    <w:rsid w:val="000F298A"/>
    <w:rsid w:val="000F3C1C"/>
    <w:rsid w:val="000F5A38"/>
    <w:rsid w:val="000F7FBF"/>
    <w:rsid w:val="001040F3"/>
    <w:rsid w:val="001072A8"/>
    <w:rsid w:val="001228B8"/>
    <w:rsid w:val="00123419"/>
    <w:rsid w:val="00131D5C"/>
    <w:rsid w:val="00135004"/>
    <w:rsid w:val="00135A5F"/>
    <w:rsid w:val="00136E93"/>
    <w:rsid w:val="00137F33"/>
    <w:rsid w:val="00141DE3"/>
    <w:rsid w:val="0014357E"/>
    <w:rsid w:val="001449DF"/>
    <w:rsid w:val="00145C07"/>
    <w:rsid w:val="001538BB"/>
    <w:rsid w:val="00154784"/>
    <w:rsid w:val="00154CF1"/>
    <w:rsid w:val="00161542"/>
    <w:rsid w:val="001646FB"/>
    <w:rsid w:val="0016601A"/>
    <w:rsid w:val="00166F1B"/>
    <w:rsid w:val="001672A8"/>
    <w:rsid w:val="00167FE8"/>
    <w:rsid w:val="00172C64"/>
    <w:rsid w:val="00176518"/>
    <w:rsid w:val="00177389"/>
    <w:rsid w:val="0018247B"/>
    <w:rsid w:val="001876D0"/>
    <w:rsid w:val="00190954"/>
    <w:rsid w:val="00193B9D"/>
    <w:rsid w:val="00194AC2"/>
    <w:rsid w:val="00194D0B"/>
    <w:rsid w:val="00197604"/>
    <w:rsid w:val="001A14D1"/>
    <w:rsid w:val="001A23EA"/>
    <w:rsid w:val="001A2918"/>
    <w:rsid w:val="001A397C"/>
    <w:rsid w:val="001A7224"/>
    <w:rsid w:val="001B20A6"/>
    <w:rsid w:val="001B2AB0"/>
    <w:rsid w:val="001B2CFB"/>
    <w:rsid w:val="001C0F73"/>
    <w:rsid w:val="001C1008"/>
    <w:rsid w:val="001C5094"/>
    <w:rsid w:val="001C5928"/>
    <w:rsid w:val="001C6F71"/>
    <w:rsid w:val="001D02D6"/>
    <w:rsid w:val="001D155D"/>
    <w:rsid w:val="001D222E"/>
    <w:rsid w:val="001D5424"/>
    <w:rsid w:val="001D567F"/>
    <w:rsid w:val="001E5EF1"/>
    <w:rsid w:val="001E6744"/>
    <w:rsid w:val="001E7B59"/>
    <w:rsid w:val="001F207E"/>
    <w:rsid w:val="001F3D4C"/>
    <w:rsid w:val="001F5A18"/>
    <w:rsid w:val="001F7325"/>
    <w:rsid w:val="00203BE8"/>
    <w:rsid w:val="00203FCD"/>
    <w:rsid w:val="002044BF"/>
    <w:rsid w:val="002102CB"/>
    <w:rsid w:val="00210746"/>
    <w:rsid w:val="00210BF5"/>
    <w:rsid w:val="0022306B"/>
    <w:rsid w:val="002260C2"/>
    <w:rsid w:val="002279EC"/>
    <w:rsid w:val="00230906"/>
    <w:rsid w:val="00230E01"/>
    <w:rsid w:val="002319D9"/>
    <w:rsid w:val="00232CF2"/>
    <w:rsid w:val="002412EB"/>
    <w:rsid w:val="00242A85"/>
    <w:rsid w:val="002435EA"/>
    <w:rsid w:val="00246558"/>
    <w:rsid w:val="00252748"/>
    <w:rsid w:val="00254B91"/>
    <w:rsid w:val="00262409"/>
    <w:rsid w:val="0026553F"/>
    <w:rsid w:val="00272793"/>
    <w:rsid w:val="00272D8D"/>
    <w:rsid w:val="0027384C"/>
    <w:rsid w:val="00275886"/>
    <w:rsid w:val="00281F21"/>
    <w:rsid w:val="00290A0F"/>
    <w:rsid w:val="002928F6"/>
    <w:rsid w:val="00293DC6"/>
    <w:rsid w:val="002A28B8"/>
    <w:rsid w:val="002B024B"/>
    <w:rsid w:val="002B0EA9"/>
    <w:rsid w:val="002C24BC"/>
    <w:rsid w:val="002C7153"/>
    <w:rsid w:val="002D1FBA"/>
    <w:rsid w:val="002D4997"/>
    <w:rsid w:val="002D6542"/>
    <w:rsid w:val="002E1488"/>
    <w:rsid w:val="002E3052"/>
    <w:rsid w:val="002E365C"/>
    <w:rsid w:val="002E3A9B"/>
    <w:rsid w:val="002E40AB"/>
    <w:rsid w:val="002E46F0"/>
    <w:rsid w:val="002E5FA2"/>
    <w:rsid w:val="002E679F"/>
    <w:rsid w:val="002E7F5C"/>
    <w:rsid w:val="002F2CAE"/>
    <w:rsid w:val="002F4E8F"/>
    <w:rsid w:val="002F52AC"/>
    <w:rsid w:val="0030089C"/>
    <w:rsid w:val="00310F09"/>
    <w:rsid w:val="00310FAB"/>
    <w:rsid w:val="00311704"/>
    <w:rsid w:val="003152A5"/>
    <w:rsid w:val="003159E4"/>
    <w:rsid w:val="00316B76"/>
    <w:rsid w:val="00327300"/>
    <w:rsid w:val="0033248A"/>
    <w:rsid w:val="00334AEA"/>
    <w:rsid w:val="00335BFE"/>
    <w:rsid w:val="003378A3"/>
    <w:rsid w:val="00340642"/>
    <w:rsid w:val="00342097"/>
    <w:rsid w:val="00342674"/>
    <w:rsid w:val="00342E54"/>
    <w:rsid w:val="00343A03"/>
    <w:rsid w:val="0034642A"/>
    <w:rsid w:val="003473A4"/>
    <w:rsid w:val="003513DA"/>
    <w:rsid w:val="00353406"/>
    <w:rsid w:val="00353453"/>
    <w:rsid w:val="003564E1"/>
    <w:rsid w:val="003608A4"/>
    <w:rsid w:val="003620E8"/>
    <w:rsid w:val="00365EC1"/>
    <w:rsid w:val="003717CE"/>
    <w:rsid w:val="00372A6E"/>
    <w:rsid w:val="003758B2"/>
    <w:rsid w:val="00377625"/>
    <w:rsid w:val="0037784F"/>
    <w:rsid w:val="003965E1"/>
    <w:rsid w:val="003976ED"/>
    <w:rsid w:val="0039774C"/>
    <w:rsid w:val="003B00E6"/>
    <w:rsid w:val="003B3628"/>
    <w:rsid w:val="003B3F7D"/>
    <w:rsid w:val="003B788C"/>
    <w:rsid w:val="003C052C"/>
    <w:rsid w:val="003C52B0"/>
    <w:rsid w:val="003C77A0"/>
    <w:rsid w:val="003D09FA"/>
    <w:rsid w:val="003D6605"/>
    <w:rsid w:val="003E2762"/>
    <w:rsid w:val="003E7824"/>
    <w:rsid w:val="003F43B8"/>
    <w:rsid w:val="003F71C4"/>
    <w:rsid w:val="003F7837"/>
    <w:rsid w:val="004120AB"/>
    <w:rsid w:val="00414F1C"/>
    <w:rsid w:val="0042210A"/>
    <w:rsid w:val="004225C9"/>
    <w:rsid w:val="00422EEE"/>
    <w:rsid w:val="00424613"/>
    <w:rsid w:val="00424FA3"/>
    <w:rsid w:val="004266D3"/>
    <w:rsid w:val="004306CB"/>
    <w:rsid w:val="00434031"/>
    <w:rsid w:val="004351E8"/>
    <w:rsid w:val="00441525"/>
    <w:rsid w:val="004426B5"/>
    <w:rsid w:val="00443911"/>
    <w:rsid w:val="00450C6B"/>
    <w:rsid w:val="00453E0D"/>
    <w:rsid w:val="0045598C"/>
    <w:rsid w:val="0046048D"/>
    <w:rsid w:val="00466BB6"/>
    <w:rsid w:val="00466DBE"/>
    <w:rsid w:val="00466E07"/>
    <w:rsid w:val="004755DA"/>
    <w:rsid w:val="004768DD"/>
    <w:rsid w:val="004826CE"/>
    <w:rsid w:val="00483FD6"/>
    <w:rsid w:val="00487CAF"/>
    <w:rsid w:val="00492159"/>
    <w:rsid w:val="0049269D"/>
    <w:rsid w:val="0049364D"/>
    <w:rsid w:val="00494015"/>
    <w:rsid w:val="00497D1D"/>
    <w:rsid w:val="004A0D5D"/>
    <w:rsid w:val="004A2E47"/>
    <w:rsid w:val="004A6127"/>
    <w:rsid w:val="004B2B3C"/>
    <w:rsid w:val="004B4EB7"/>
    <w:rsid w:val="004C0B14"/>
    <w:rsid w:val="004C0FA3"/>
    <w:rsid w:val="004C15B0"/>
    <w:rsid w:val="004C6CCE"/>
    <w:rsid w:val="004D5EFE"/>
    <w:rsid w:val="004E4F37"/>
    <w:rsid w:val="004F18E0"/>
    <w:rsid w:val="004F1B4F"/>
    <w:rsid w:val="004F2A5A"/>
    <w:rsid w:val="004F58B1"/>
    <w:rsid w:val="0050014B"/>
    <w:rsid w:val="005012D6"/>
    <w:rsid w:val="005043BB"/>
    <w:rsid w:val="005051E6"/>
    <w:rsid w:val="0050712C"/>
    <w:rsid w:val="00510105"/>
    <w:rsid w:val="00510CE3"/>
    <w:rsid w:val="00511BD4"/>
    <w:rsid w:val="00512100"/>
    <w:rsid w:val="005124C1"/>
    <w:rsid w:val="00513349"/>
    <w:rsid w:val="00515020"/>
    <w:rsid w:val="00517A08"/>
    <w:rsid w:val="0052672D"/>
    <w:rsid w:val="00527D18"/>
    <w:rsid w:val="00533426"/>
    <w:rsid w:val="00537DE8"/>
    <w:rsid w:val="00541F39"/>
    <w:rsid w:val="005420EA"/>
    <w:rsid w:val="00543104"/>
    <w:rsid w:val="00543B8E"/>
    <w:rsid w:val="00543C6C"/>
    <w:rsid w:val="00544A6F"/>
    <w:rsid w:val="00547D2C"/>
    <w:rsid w:val="00551FF6"/>
    <w:rsid w:val="00552C8A"/>
    <w:rsid w:val="00570519"/>
    <w:rsid w:val="00570D6E"/>
    <w:rsid w:val="00571C76"/>
    <w:rsid w:val="00574CEA"/>
    <w:rsid w:val="005774A4"/>
    <w:rsid w:val="00577991"/>
    <w:rsid w:val="00582343"/>
    <w:rsid w:val="00582E25"/>
    <w:rsid w:val="0058436B"/>
    <w:rsid w:val="00584900"/>
    <w:rsid w:val="00584909"/>
    <w:rsid w:val="00591215"/>
    <w:rsid w:val="00597306"/>
    <w:rsid w:val="005A0446"/>
    <w:rsid w:val="005A124E"/>
    <w:rsid w:val="005A2CA5"/>
    <w:rsid w:val="005B079E"/>
    <w:rsid w:val="005B1AF4"/>
    <w:rsid w:val="005B30A0"/>
    <w:rsid w:val="005B63C5"/>
    <w:rsid w:val="005B67CB"/>
    <w:rsid w:val="005B77D2"/>
    <w:rsid w:val="005C0283"/>
    <w:rsid w:val="005C61C8"/>
    <w:rsid w:val="005D3A4E"/>
    <w:rsid w:val="005D499C"/>
    <w:rsid w:val="005D5D32"/>
    <w:rsid w:val="005E09CC"/>
    <w:rsid w:val="005E19F6"/>
    <w:rsid w:val="005E255D"/>
    <w:rsid w:val="005E36DC"/>
    <w:rsid w:val="005E4E28"/>
    <w:rsid w:val="005E6C5C"/>
    <w:rsid w:val="005F0D6C"/>
    <w:rsid w:val="005F0FF7"/>
    <w:rsid w:val="005F139B"/>
    <w:rsid w:val="005F3ADB"/>
    <w:rsid w:val="005F585B"/>
    <w:rsid w:val="005F7716"/>
    <w:rsid w:val="00604012"/>
    <w:rsid w:val="00605ABD"/>
    <w:rsid w:val="006064F8"/>
    <w:rsid w:val="006067A3"/>
    <w:rsid w:val="00610E38"/>
    <w:rsid w:val="00613D18"/>
    <w:rsid w:val="00614B66"/>
    <w:rsid w:val="0061626C"/>
    <w:rsid w:val="0061666B"/>
    <w:rsid w:val="00616A76"/>
    <w:rsid w:val="006227DA"/>
    <w:rsid w:val="00625977"/>
    <w:rsid w:val="00627661"/>
    <w:rsid w:val="00630548"/>
    <w:rsid w:val="00631A1A"/>
    <w:rsid w:val="00634D61"/>
    <w:rsid w:val="00635B8E"/>
    <w:rsid w:val="00637E7C"/>
    <w:rsid w:val="006429D3"/>
    <w:rsid w:val="00643BFB"/>
    <w:rsid w:val="00645B5F"/>
    <w:rsid w:val="0064627A"/>
    <w:rsid w:val="00646C68"/>
    <w:rsid w:val="00650A5F"/>
    <w:rsid w:val="00650F73"/>
    <w:rsid w:val="006537DC"/>
    <w:rsid w:val="00661D8B"/>
    <w:rsid w:val="00666A6C"/>
    <w:rsid w:val="00674A94"/>
    <w:rsid w:val="00674AC9"/>
    <w:rsid w:val="00675BD4"/>
    <w:rsid w:val="0068283B"/>
    <w:rsid w:val="00684055"/>
    <w:rsid w:val="006930C6"/>
    <w:rsid w:val="006934EE"/>
    <w:rsid w:val="00696243"/>
    <w:rsid w:val="0069692F"/>
    <w:rsid w:val="006A0B33"/>
    <w:rsid w:val="006A3D8E"/>
    <w:rsid w:val="006A668F"/>
    <w:rsid w:val="006B1861"/>
    <w:rsid w:val="006B33DA"/>
    <w:rsid w:val="006B3AE9"/>
    <w:rsid w:val="006B5B51"/>
    <w:rsid w:val="006C62BF"/>
    <w:rsid w:val="006C7E08"/>
    <w:rsid w:val="006D05FB"/>
    <w:rsid w:val="006E2F77"/>
    <w:rsid w:val="006E3D12"/>
    <w:rsid w:val="006E490E"/>
    <w:rsid w:val="006F25E4"/>
    <w:rsid w:val="006F2BBF"/>
    <w:rsid w:val="00702488"/>
    <w:rsid w:val="00703A89"/>
    <w:rsid w:val="00703F67"/>
    <w:rsid w:val="00705DF2"/>
    <w:rsid w:val="00706FDE"/>
    <w:rsid w:val="00711980"/>
    <w:rsid w:val="00720C8A"/>
    <w:rsid w:val="0072312E"/>
    <w:rsid w:val="00725112"/>
    <w:rsid w:val="007332CE"/>
    <w:rsid w:val="007374C9"/>
    <w:rsid w:val="00743442"/>
    <w:rsid w:val="0074725F"/>
    <w:rsid w:val="00752559"/>
    <w:rsid w:val="00754A51"/>
    <w:rsid w:val="00754F7F"/>
    <w:rsid w:val="00755937"/>
    <w:rsid w:val="00756495"/>
    <w:rsid w:val="0075674F"/>
    <w:rsid w:val="00756E1A"/>
    <w:rsid w:val="00757361"/>
    <w:rsid w:val="00760DEF"/>
    <w:rsid w:val="00765C22"/>
    <w:rsid w:val="007675E3"/>
    <w:rsid w:val="0077457D"/>
    <w:rsid w:val="00780732"/>
    <w:rsid w:val="00784D4C"/>
    <w:rsid w:val="00787381"/>
    <w:rsid w:val="00791BD2"/>
    <w:rsid w:val="007A3221"/>
    <w:rsid w:val="007A4D7D"/>
    <w:rsid w:val="007A55F7"/>
    <w:rsid w:val="007A654B"/>
    <w:rsid w:val="007B2B6F"/>
    <w:rsid w:val="007B4E6C"/>
    <w:rsid w:val="007C1647"/>
    <w:rsid w:val="007C1850"/>
    <w:rsid w:val="007C257A"/>
    <w:rsid w:val="007C6D98"/>
    <w:rsid w:val="007D436E"/>
    <w:rsid w:val="007D6178"/>
    <w:rsid w:val="007E0CFA"/>
    <w:rsid w:val="007E4A3E"/>
    <w:rsid w:val="007F29E8"/>
    <w:rsid w:val="00801696"/>
    <w:rsid w:val="00804083"/>
    <w:rsid w:val="0081084E"/>
    <w:rsid w:val="00813646"/>
    <w:rsid w:val="00814073"/>
    <w:rsid w:val="00820B09"/>
    <w:rsid w:val="00820D9D"/>
    <w:rsid w:val="00821176"/>
    <w:rsid w:val="00821237"/>
    <w:rsid w:val="008212D3"/>
    <w:rsid w:val="0082397F"/>
    <w:rsid w:val="0082429D"/>
    <w:rsid w:val="00830E0D"/>
    <w:rsid w:val="00834124"/>
    <w:rsid w:val="0083567E"/>
    <w:rsid w:val="0084227C"/>
    <w:rsid w:val="0084350E"/>
    <w:rsid w:val="00844961"/>
    <w:rsid w:val="0084660C"/>
    <w:rsid w:val="00847C4F"/>
    <w:rsid w:val="00850E3C"/>
    <w:rsid w:val="008530B5"/>
    <w:rsid w:val="008564BA"/>
    <w:rsid w:val="00860FDE"/>
    <w:rsid w:val="00865CC1"/>
    <w:rsid w:val="00866F91"/>
    <w:rsid w:val="008701F2"/>
    <w:rsid w:val="00874806"/>
    <w:rsid w:val="00874A72"/>
    <w:rsid w:val="00874AC1"/>
    <w:rsid w:val="00875E1A"/>
    <w:rsid w:val="00876734"/>
    <w:rsid w:val="00877B0B"/>
    <w:rsid w:val="00882E9B"/>
    <w:rsid w:val="00886038"/>
    <w:rsid w:val="0088740E"/>
    <w:rsid w:val="008917DC"/>
    <w:rsid w:val="00891A3D"/>
    <w:rsid w:val="00893AF6"/>
    <w:rsid w:val="00896CD4"/>
    <w:rsid w:val="008A54C2"/>
    <w:rsid w:val="008B424C"/>
    <w:rsid w:val="008B58E9"/>
    <w:rsid w:val="008B6AD3"/>
    <w:rsid w:val="008C2688"/>
    <w:rsid w:val="008C7B88"/>
    <w:rsid w:val="008D0F1F"/>
    <w:rsid w:val="008D303D"/>
    <w:rsid w:val="008D42AE"/>
    <w:rsid w:val="008D7D47"/>
    <w:rsid w:val="008E0191"/>
    <w:rsid w:val="008E0D3D"/>
    <w:rsid w:val="008E257C"/>
    <w:rsid w:val="008E3EE0"/>
    <w:rsid w:val="008E7CAD"/>
    <w:rsid w:val="008F3269"/>
    <w:rsid w:val="008F6D22"/>
    <w:rsid w:val="008F71A0"/>
    <w:rsid w:val="00902821"/>
    <w:rsid w:val="00911447"/>
    <w:rsid w:val="009172F8"/>
    <w:rsid w:val="00933449"/>
    <w:rsid w:val="00942E02"/>
    <w:rsid w:val="0094392A"/>
    <w:rsid w:val="00944208"/>
    <w:rsid w:val="0094701D"/>
    <w:rsid w:val="009513E7"/>
    <w:rsid w:val="00951E7F"/>
    <w:rsid w:val="00955DE7"/>
    <w:rsid w:val="00956A17"/>
    <w:rsid w:val="00960C80"/>
    <w:rsid w:val="00961138"/>
    <w:rsid w:val="00961401"/>
    <w:rsid w:val="00963C2A"/>
    <w:rsid w:val="009669A5"/>
    <w:rsid w:val="0097271D"/>
    <w:rsid w:val="00972BE7"/>
    <w:rsid w:val="0097308B"/>
    <w:rsid w:val="0098192D"/>
    <w:rsid w:val="00984759"/>
    <w:rsid w:val="00985D8A"/>
    <w:rsid w:val="009879F3"/>
    <w:rsid w:val="00990728"/>
    <w:rsid w:val="009915BE"/>
    <w:rsid w:val="0099767B"/>
    <w:rsid w:val="009A0112"/>
    <w:rsid w:val="009A1B60"/>
    <w:rsid w:val="009A278B"/>
    <w:rsid w:val="009A5F89"/>
    <w:rsid w:val="009A6F90"/>
    <w:rsid w:val="009B102D"/>
    <w:rsid w:val="009B18F6"/>
    <w:rsid w:val="009B21B9"/>
    <w:rsid w:val="009B4661"/>
    <w:rsid w:val="009C45F4"/>
    <w:rsid w:val="009C69EC"/>
    <w:rsid w:val="009C6CA6"/>
    <w:rsid w:val="009D12A2"/>
    <w:rsid w:val="009D40C5"/>
    <w:rsid w:val="009D4786"/>
    <w:rsid w:val="009D653C"/>
    <w:rsid w:val="009E076B"/>
    <w:rsid w:val="009E5E2A"/>
    <w:rsid w:val="009F01EC"/>
    <w:rsid w:val="009F233E"/>
    <w:rsid w:val="009F23EE"/>
    <w:rsid w:val="009F591E"/>
    <w:rsid w:val="009F5AA8"/>
    <w:rsid w:val="00A00E22"/>
    <w:rsid w:val="00A02B85"/>
    <w:rsid w:val="00A03C5B"/>
    <w:rsid w:val="00A04417"/>
    <w:rsid w:val="00A0470D"/>
    <w:rsid w:val="00A1170E"/>
    <w:rsid w:val="00A15AD8"/>
    <w:rsid w:val="00A172B9"/>
    <w:rsid w:val="00A21788"/>
    <w:rsid w:val="00A21979"/>
    <w:rsid w:val="00A26437"/>
    <w:rsid w:val="00A26BE5"/>
    <w:rsid w:val="00A33D8D"/>
    <w:rsid w:val="00A349AE"/>
    <w:rsid w:val="00A34BA6"/>
    <w:rsid w:val="00A427CE"/>
    <w:rsid w:val="00A474C6"/>
    <w:rsid w:val="00A552B0"/>
    <w:rsid w:val="00A63123"/>
    <w:rsid w:val="00A66503"/>
    <w:rsid w:val="00A66F8C"/>
    <w:rsid w:val="00A711FA"/>
    <w:rsid w:val="00A72A77"/>
    <w:rsid w:val="00A8082E"/>
    <w:rsid w:val="00A87AF6"/>
    <w:rsid w:val="00AA11AD"/>
    <w:rsid w:val="00AA1AC2"/>
    <w:rsid w:val="00AA25CE"/>
    <w:rsid w:val="00AA36E3"/>
    <w:rsid w:val="00AA457C"/>
    <w:rsid w:val="00AA5612"/>
    <w:rsid w:val="00AA61C8"/>
    <w:rsid w:val="00AA620C"/>
    <w:rsid w:val="00AA76C5"/>
    <w:rsid w:val="00AA77E3"/>
    <w:rsid w:val="00AB1123"/>
    <w:rsid w:val="00AB129A"/>
    <w:rsid w:val="00AB2AD0"/>
    <w:rsid w:val="00AB641A"/>
    <w:rsid w:val="00AC0958"/>
    <w:rsid w:val="00AC35E0"/>
    <w:rsid w:val="00AC3E92"/>
    <w:rsid w:val="00AD09F1"/>
    <w:rsid w:val="00AD1C20"/>
    <w:rsid w:val="00AE1D72"/>
    <w:rsid w:val="00AE401F"/>
    <w:rsid w:val="00AE66C4"/>
    <w:rsid w:val="00AE6DB1"/>
    <w:rsid w:val="00AE7A73"/>
    <w:rsid w:val="00AF3534"/>
    <w:rsid w:val="00AF36A3"/>
    <w:rsid w:val="00AF686F"/>
    <w:rsid w:val="00B00D6E"/>
    <w:rsid w:val="00B0148C"/>
    <w:rsid w:val="00B121D1"/>
    <w:rsid w:val="00B14109"/>
    <w:rsid w:val="00B1558B"/>
    <w:rsid w:val="00B2199A"/>
    <w:rsid w:val="00B24755"/>
    <w:rsid w:val="00B27927"/>
    <w:rsid w:val="00B27C96"/>
    <w:rsid w:val="00B34E3C"/>
    <w:rsid w:val="00B35D2D"/>
    <w:rsid w:val="00B36A97"/>
    <w:rsid w:val="00B379BC"/>
    <w:rsid w:val="00B40851"/>
    <w:rsid w:val="00B42BA1"/>
    <w:rsid w:val="00B43B1C"/>
    <w:rsid w:val="00B46BDB"/>
    <w:rsid w:val="00B46C0C"/>
    <w:rsid w:val="00B50581"/>
    <w:rsid w:val="00B5216D"/>
    <w:rsid w:val="00B53DDE"/>
    <w:rsid w:val="00B55CC5"/>
    <w:rsid w:val="00B605C4"/>
    <w:rsid w:val="00B624A5"/>
    <w:rsid w:val="00B65F99"/>
    <w:rsid w:val="00B66D22"/>
    <w:rsid w:val="00B670E6"/>
    <w:rsid w:val="00B70ECF"/>
    <w:rsid w:val="00B71696"/>
    <w:rsid w:val="00B72D11"/>
    <w:rsid w:val="00B7352D"/>
    <w:rsid w:val="00B7586B"/>
    <w:rsid w:val="00B85C84"/>
    <w:rsid w:val="00B86FF4"/>
    <w:rsid w:val="00B9185E"/>
    <w:rsid w:val="00B91E77"/>
    <w:rsid w:val="00B97AAE"/>
    <w:rsid w:val="00BA6403"/>
    <w:rsid w:val="00BA7BEC"/>
    <w:rsid w:val="00BB0AFC"/>
    <w:rsid w:val="00BB1D02"/>
    <w:rsid w:val="00BB520E"/>
    <w:rsid w:val="00BC10B3"/>
    <w:rsid w:val="00BC16C9"/>
    <w:rsid w:val="00BC308C"/>
    <w:rsid w:val="00BC33F9"/>
    <w:rsid w:val="00BC4CB2"/>
    <w:rsid w:val="00BD71A6"/>
    <w:rsid w:val="00BE11BC"/>
    <w:rsid w:val="00BE3072"/>
    <w:rsid w:val="00BE4AD3"/>
    <w:rsid w:val="00BE5625"/>
    <w:rsid w:val="00BE799E"/>
    <w:rsid w:val="00BF396C"/>
    <w:rsid w:val="00BF714F"/>
    <w:rsid w:val="00C011BF"/>
    <w:rsid w:val="00C04F0C"/>
    <w:rsid w:val="00C12D7D"/>
    <w:rsid w:val="00C1742F"/>
    <w:rsid w:val="00C17F9C"/>
    <w:rsid w:val="00C20CB4"/>
    <w:rsid w:val="00C20DEE"/>
    <w:rsid w:val="00C2371F"/>
    <w:rsid w:val="00C24A6C"/>
    <w:rsid w:val="00C2500A"/>
    <w:rsid w:val="00C259C7"/>
    <w:rsid w:val="00C325DF"/>
    <w:rsid w:val="00C32AA2"/>
    <w:rsid w:val="00C34BAB"/>
    <w:rsid w:val="00C354D0"/>
    <w:rsid w:val="00C35B29"/>
    <w:rsid w:val="00C360CB"/>
    <w:rsid w:val="00C41E75"/>
    <w:rsid w:val="00C42FC5"/>
    <w:rsid w:val="00C4514A"/>
    <w:rsid w:val="00C45975"/>
    <w:rsid w:val="00C5074A"/>
    <w:rsid w:val="00C51647"/>
    <w:rsid w:val="00C524B9"/>
    <w:rsid w:val="00C56A3B"/>
    <w:rsid w:val="00C577B0"/>
    <w:rsid w:val="00C60D41"/>
    <w:rsid w:val="00C67318"/>
    <w:rsid w:val="00C70A99"/>
    <w:rsid w:val="00C710C7"/>
    <w:rsid w:val="00C71A3E"/>
    <w:rsid w:val="00C8259E"/>
    <w:rsid w:val="00C843D4"/>
    <w:rsid w:val="00C95C7D"/>
    <w:rsid w:val="00C968DC"/>
    <w:rsid w:val="00CA293F"/>
    <w:rsid w:val="00CA431E"/>
    <w:rsid w:val="00CB6914"/>
    <w:rsid w:val="00CB787D"/>
    <w:rsid w:val="00CC42F3"/>
    <w:rsid w:val="00CC620A"/>
    <w:rsid w:val="00CC66FE"/>
    <w:rsid w:val="00CD5C90"/>
    <w:rsid w:val="00CD7084"/>
    <w:rsid w:val="00CE6256"/>
    <w:rsid w:val="00CE66FD"/>
    <w:rsid w:val="00CF7128"/>
    <w:rsid w:val="00D02B57"/>
    <w:rsid w:val="00D0344C"/>
    <w:rsid w:val="00D03E42"/>
    <w:rsid w:val="00D04332"/>
    <w:rsid w:val="00D05951"/>
    <w:rsid w:val="00D06854"/>
    <w:rsid w:val="00D13ECB"/>
    <w:rsid w:val="00D1501B"/>
    <w:rsid w:val="00D21BD1"/>
    <w:rsid w:val="00D225B4"/>
    <w:rsid w:val="00D22AD1"/>
    <w:rsid w:val="00D33B6E"/>
    <w:rsid w:val="00D33C80"/>
    <w:rsid w:val="00D41832"/>
    <w:rsid w:val="00D4564B"/>
    <w:rsid w:val="00D51E51"/>
    <w:rsid w:val="00D54C0E"/>
    <w:rsid w:val="00D62637"/>
    <w:rsid w:val="00D638A6"/>
    <w:rsid w:val="00D63E26"/>
    <w:rsid w:val="00D666FB"/>
    <w:rsid w:val="00D72936"/>
    <w:rsid w:val="00D80585"/>
    <w:rsid w:val="00D80F33"/>
    <w:rsid w:val="00D87C8B"/>
    <w:rsid w:val="00D9004D"/>
    <w:rsid w:val="00D91A52"/>
    <w:rsid w:val="00D974E5"/>
    <w:rsid w:val="00DA0767"/>
    <w:rsid w:val="00DA23F1"/>
    <w:rsid w:val="00DA64B6"/>
    <w:rsid w:val="00DA6C3F"/>
    <w:rsid w:val="00DC333D"/>
    <w:rsid w:val="00DC428A"/>
    <w:rsid w:val="00DD68CC"/>
    <w:rsid w:val="00DD770C"/>
    <w:rsid w:val="00DE15C7"/>
    <w:rsid w:val="00DE17DC"/>
    <w:rsid w:val="00DE2D18"/>
    <w:rsid w:val="00DE57A3"/>
    <w:rsid w:val="00DE5CF0"/>
    <w:rsid w:val="00DF001D"/>
    <w:rsid w:val="00DF02C3"/>
    <w:rsid w:val="00DF2F55"/>
    <w:rsid w:val="00DF412C"/>
    <w:rsid w:val="00DF4EFE"/>
    <w:rsid w:val="00DF628D"/>
    <w:rsid w:val="00DF6EFE"/>
    <w:rsid w:val="00DF751C"/>
    <w:rsid w:val="00E00167"/>
    <w:rsid w:val="00E061E7"/>
    <w:rsid w:val="00E1146C"/>
    <w:rsid w:val="00E11AC9"/>
    <w:rsid w:val="00E14477"/>
    <w:rsid w:val="00E1583F"/>
    <w:rsid w:val="00E20C73"/>
    <w:rsid w:val="00E254F8"/>
    <w:rsid w:val="00E278B7"/>
    <w:rsid w:val="00E32767"/>
    <w:rsid w:val="00E35302"/>
    <w:rsid w:val="00E372FC"/>
    <w:rsid w:val="00E40A49"/>
    <w:rsid w:val="00E60C20"/>
    <w:rsid w:val="00E62B73"/>
    <w:rsid w:val="00E63EA9"/>
    <w:rsid w:val="00E651F0"/>
    <w:rsid w:val="00E65257"/>
    <w:rsid w:val="00E6658B"/>
    <w:rsid w:val="00E7339D"/>
    <w:rsid w:val="00E74723"/>
    <w:rsid w:val="00E75471"/>
    <w:rsid w:val="00E75507"/>
    <w:rsid w:val="00E7704E"/>
    <w:rsid w:val="00E779D8"/>
    <w:rsid w:val="00E8174A"/>
    <w:rsid w:val="00E835B1"/>
    <w:rsid w:val="00E93C1A"/>
    <w:rsid w:val="00E93D91"/>
    <w:rsid w:val="00E9523E"/>
    <w:rsid w:val="00E958B1"/>
    <w:rsid w:val="00EA01A7"/>
    <w:rsid w:val="00EA1B4C"/>
    <w:rsid w:val="00EA6BD4"/>
    <w:rsid w:val="00EA7D1B"/>
    <w:rsid w:val="00EA7DE0"/>
    <w:rsid w:val="00EB0EE6"/>
    <w:rsid w:val="00EB1975"/>
    <w:rsid w:val="00EB1DE6"/>
    <w:rsid w:val="00EB570D"/>
    <w:rsid w:val="00EC1BD2"/>
    <w:rsid w:val="00EC63D9"/>
    <w:rsid w:val="00EC6AA9"/>
    <w:rsid w:val="00ED277E"/>
    <w:rsid w:val="00ED2848"/>
    <w:rsid w:val="00ED2D29"/>
    <w:rsid w:val="00ED5642"/>
    <w:rsid w:val="00ED655A"/>
    <w:rsid w:val="00ED75DD"/>
    <w:rsid w:val="00EE0318"/>
    <w:rsid w:val="00EE2FBF"/>
    <w:rsid w:val="00EF09AC"/>
    <w:rsid w:val="00EF4D0E"/>
    <w:rsid w:val="00F015EC"/>
    <w:rsid w:val="00F026DE"/>
    <w:rsid w:val="00F05191"/>
    <w:rsid w:val="00F06384"/>
    <w:rsid w:val="00F10F0B"/>
    <w:rsid w:val="00F11846"/>
    <w:rsid w:val="00F1307D"/>
    <w:rsid w:val="00F1526E"/>
    <w:rsid w:val="00F16856"/>
    <w:rsid w:val="00F17EF5"/>
    <w:rsid w:val="00F20FD2"/>
    <w:rsid w:val="00F271D8"/>
    <w:rsid w:val="00F301AE"/>
    <w:rsid w:val="00F3020E"/>
    <w:rsid w:val="00F321D6"/>
    <w:rsid w:val="00F34903"/>
    <w:rsid w:val="00F357C7"/>
    <w:rsid w:val="00F366DE"/>
    <w:rsid w:val="00F406F7"/>
    <w:rsid w:val="00F40B4C"/>
    <w:rsid w:val="00F41B2C"/>
    <w:rsid w:val="00F41D4B"/>
    <w:rsid w:val="00F41D54"/>
    <w:rsid w:val="00F463D9"/>
    <w:rsid w:val="00F47A08"/>
    <w:rsid w:val="00F47D4C"/>
    <w:rsid w:val="00F500A0"/>
    <w:rsid w:val="00F50802"/>
    <w:rsid w:val="00F50E96"/>
    <w:rsid w:val="00F51E86"/>
    <w:rsid w:val="00F5518E"/>
    <w:rsid w:val="00F55AAF"/>
    <w:rsid w:val="00F55F10"/>
    <w:rsid w:val="00F56383"/>
    <w:rsid w:val="00F5696C"/>
    <w:rsid w:val="00F601C6"/>
    <w:rsid w:val="00F613CA"/>
    <w:rsid w:val="00F61D80"/>
    <w:rsid w:val="00F6575B"/>
    <w:rsid w:val="00F719A5"/>
    <w:rsid w:val="00F764A6"/>
    <w:rsid w:val="00F77C36"/>
    <w:rsid w:val="00F836D0"/>
    <w:rsid w:val="00F8570A"/>
    <w:rsid w:val="00F87CA2"/>
    <w:rsid w:val="00FB0906"/>
    <w:rsid w:val="00FB3B07"/>
    <w:rsid w:val="00FB4D4A"/>
    <w:rsid w:val="00FB543A"/>
    <w:rsid w:val="00FB6714"/>
    <w:rsid w:val="00FC05A0"/>
    <w:rsid w:val="00FC25A7"/>
    <w:rsid w:val="00FC528B"/>
    <w:rsid w:val="00FC5944"/>
    <w:rsid w:val="00FC7E6E"/>
    <w:rsid w:val="00FD4FA5"/>
    <w:rsid w:val="00FD72C4"/>
    <w:rsid w:val="00FE02CF"/>
    <w:rsid w:val="00FE5A1F"/>
    <w:rsid w:val="00FF0ED4"/>
    <w:rsid w:val="00FF1877"/>
    <w:rsid w:val="00FF268F"/>
    <w:rsid w:val="00FF2E03"/>
    <w:rsid w:val="00FF5E17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A21788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2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788"/>
  </w:style>
  <w:style w:type="character" w:styleId="Hyperlink">
    <w:name w:val="Hyperlink"/>
    <w:basedOn w:val="DefaultParagraphFont"/>
    <w:uiPriority w:val="99"/>
    <w:unhideWhenUsed/>
    <w:rsid w:val="00A2178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21788"/>
  </w:style>
  <w:style w:type="paragraph" w:styleId="BalloonText">
    <w:name w:val="Balloon Text"/>
    <w:basedOn w:val="Normal"/>
    <w:link w:val="BalloonTextChar"/>
    <w:uiPriority w:val="99"/>
    <w:semiHidden/>
    <w:unhideWhenUsed/>
    <w:rsid w:val="00A2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8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5593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6A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2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A21788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2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788"/>
  </w:style>
  <w:style w:type="character" w:styleId="Hyperlink">
    <w:name w:val="Hyperlink"/>
    <w:basedOn w:val="DefaultParagraphFont"/>
    <w:uiPriority w:val="99"/>
    <w:unhideWhenUsed/>
    <w:rsid w:val="00A2178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21788"/>
  </w:style>
  <w:style w:type="paragraph" w:styleId="BalloonText">
    <w:name w:val="Balloon Text"/>
    <w:basedOn w:val="Normal"/>
    <w:link w:val="BalloonTextChar"/>
    <w:uiPriority w:val="99"/>
    <w:semiHidden/>
    <w:unhideWhenUsed/>
    <w:rsid w:val="00A2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8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5593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6A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2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.gov/anf/docs/mod/hp-parking-regulations-summary-mod.pdf" TargetMode="External"/><Relationship Id="rId18" Type="http://schemas.openxmlformats.org/officeDocument/2006/relationships/hyperlink" Target="https://www.access-board.gov/guidelines-and-standards/buildings-and-sites/about-the-ada-standards/guide-to-the-ada-standards/guidance-on-the-isa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boston.gov/pi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ss.gov/eopss/consumer-prot-and-bus-lic/license-type/csl/building-codebbrs.html" TargetMode="External"/><Relationship Id="rId17" Type="http://schemas.openxmlformats.org/officeDocument/2006/relationships/hyperlink" Target="http://www.cityofboston.gov/images_documents/Sidewalk_cafes_tcm3-1845.pdf" TargetMode="External"/><Relationship Id="rId25" Type="http://schemas.openxmlformats.org/officeDocument/2006/relationships/hyperlink" Target="mailto:sarah.leung@boston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tyofboston.gov/images_documents/sidewalk%20policy%200114_tcm3-41668.pdf" TargetMode="External"/><Relationship Id="rId20" Type="http://schemas.openxmlformats.org/officeDocument/2006/relationships/hyperlink" Target="http://www.bostonplans.org/housing/overvi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gov/eopss/consumer-prot-and-bus-lic/license-type/aab/aab-rules-and-regulations-pdf.html" TargetMode="External"/><Relationship Id="rId24" Type="http://schemas.openxmlformats.org/officeDocument/2006/relationships/hyperlink" Target="mailto:patricia.mendez@boston.gov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ston.gov/disability" TargetMode="External"/><Relationship Id="rId23" Type="http://schemas.openxmlformats.org/officeDocument/2006/relationships/hyperlink" Target="mailto:ADA@boston.go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da.gov/2010ADAstandards_index.htm" TargetMode="External"/><Relationship Id="rId19" Type="http://schemas.openxmlformats.org/officeDocument/2006/relationships/hyperlink" Target="https://www.usgbc.org/articles/social-equity-pilot-credits-added-leed-nd-and-leed-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nterprisecommunity.org/download?fid=6623&amp;nid=3496" TargetMode="External"/><Relationship Id="rId14" Type="http://schemas.openxmlformats.org/officeDocument/2006/relationships/hyperlink" Target="http://bostoncompletestreets.org/%20%20" TargetMode="External"/><Relationship Id="rId22" Type="http://schemas.openxmlformats.org/officeDocument/2006/relationships/hyperlink" Target="http://www.boston.gov/disability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29E1-6EED-459D-985F-CD487F80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Cohen, Phil</dc:creator>
  <cp:lastModifiedBy>Sarah Leung</cp:lastModifiedBy>
  <cp:revision>5</cp:revision>
  <cp:lastPrinted>2017-03-20T13:17:00Z</cp:lastPrinted>
  <dcterms:created xsi:type="dcterms:W3CDTF">2019-10-01T17:39:00Z</dcterms:created>
  <dcterms:modified xsi:type="dcterms:W3CDTF">2019-11-14T20:26:00Z</dcterms:modified>
</cp:coreProperties>
</file>